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9" w:rsidRDefault="006169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2017 </w:t>
      </w:r>
    </w:p>
    <w:p w:rsidR="004B4619" w:rsidRDefault="004B46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619" w:rsidRDefault="004B461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B4619" w:rsidRDefault="006169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/>
          <w:sz w:val="28"/>
          <w:szCs w:val="28"/>
          <w:lang w:eastAsia="ru-RU"/>
        </w:rPr>
        <w:t>Раздел 1. Общие сведения об образовательном учреждении.</w:t>
      </w:r>
    </w:p>
    <w:p w:rsidR="004B4619" w:rsidRDefault="004B46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sz w:val="28"/>
          <w:szCs w:val="28"/>
          <w:lang w:eastAsia="ru-RU"/>
        </w:rPr>
      </w:pPr>
      <w:bookmarkStart w:id="0" w:name="_GoBack"/>
      <w:bookmarkEnd w:id="0"/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Учреждения: на основании Постановления  главы администрации муниципального района Учалинский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12-1328 УД от 19 декабря 2016 г. Муниципальное автономное учреждение дополнительного образования Центр туризма, экскурсий и краеведения муниципального района Учалинский район Республики Башкортостан. Юридический адрес: 453700, Республика Башкортостан, 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ниципальный район Учалинский район, городское поселение город Учалы, ул. К. Маркса, 7.</w:t>
      </w:r>
    </w:p>
    <w:p w:rsidR="004B4619" w:rsidRDefault="006169B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Фактический адрес: 453700, Республика Башкортостан, муниципальный район Учалинский район, городское поселение город Учалы, ул. К. Маркса, 7  - первый корпус;</w:t>
      </w:r>
    </w:p>
    <w:p w:rsidR="004B4619" w:rsidRDefault="006169B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453700, Республика Башкортостан, муниципальный район Учалинский район, городское поселение город Учалы,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Муртазина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 (помещения 1,2,3,5,7 мастерских) – второй корпус.</w:t>
      </w:r>
    </w:p>
    <w:p w:rsidR="004B4619" w:rsidRDefault="006169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Учредителем Учреждения выступает муниципальный район Учалинский район Республики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Башкортостан.</w:t>
      </w:r>
    </w:p>
    <w:p w:rsidR="004B4619" w:rsidRDefault="006169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Функции и полномочия учредителя Учреждения осуществляются администрацией муниципального района Учалинский район Республики Башкортостан (далее – Учредитель).</w:t>
      </w:r>
    </w:p>
    <w:p w:rsidR="004B4619" w:rsidRDefault="006169B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Учреждение находится в ведении главного распорядителя бюджетных средств –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казенного учреждения отдел образования муниципального района Учалинский район Республики Башкортостан.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Учреждение является юридическим лицом,  имеет обособленное имущество, самостоятельный баланс, лицевой счет в финансовом  органе муниц</w:t>
      </w:r>
      <w:r>
        <w:rPr>
          <w:rFonts w:ascii="Times New Roman" w:hAnsi="Times New Roman"/>
          <w:sz w:val="28"/>
          <w:szCs w:val="28"/>
        </w:rPr>
        <w:t>ипального района Учалинский район Республики Башкортостан, печать со своим наименованием, бланки, штампы.</w:t>
      </w:r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Юридический адрес: 453700, Республика Башкортостан, муниципальный район Учалинский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Факти</w:t>
      </w:r>
      <w:r>
        <w:rPr>
          <w:rFonts w:ascii="Times New Roman" w:hAnsi="Times New Roman"/>
          <w:sz w:val="28"/>
          <w:szCs w:val="28"/>
        </w:rPr>
        <w:t>ческий адрес: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453700, Республика Башкортостан, муниципальный район Учалинский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город Учалы, ул. К. Маркса,7</w:t>
      </w:r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Телефон/факс: (34791) 6-30-49;</w:t>
      </w:r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e-mail: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turist-uchaly@mail.ru</w:t>
        </w:r>
      </w:hyperlink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>сайт: У</w:t>
      </w:r>
      <w:r>
        <w:rPr>
          <w:rFonts w:ascii="Times New Roman" w:hAnsi="Times New Roman"/>
          <w:sz w:val="28"/>
          <w:szCs w:val="28"/>
        </w:rPr>
        <w:t>ЧАЛЫТУРИСТ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</w:p>
    <w:p w:rsidR="004B4619" w:rsidRDefault="006169B5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Лицензия № 4122 от 6 апреля 2016 г. выдана Управлением по контролю и надзору в сфере образования Республики Башкортостан.</w:t>
      </w:r>
    </w:p>
    <w:p w:rsidR="004B4619" w:rsidRDefault="004B4619">
      <w:pPr>
        <w:numPr>
          <w:ilvl w:val="1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619" w:rsidRDefault="006169B5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целью деятельности Учреждения является создание условий для удовлетворения образовательных потребностей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интересов детей и взрослых, не противоречащих законодательству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осуществляемых за пределами федеральных государственных образовательных стандартов.</w:t>
      </w:r>
    </w:p>
    <w:p w:rsidR="004B4619" w:rsidRDefault="006169B5">
      <w:pPr>
        <w:pStyle w:val="1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Учреждения является: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гармонично развитой личности,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минимума содержания образовательных программ;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детей и взрослых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развитие мотиваций личности к самообразованию, коммуникативно-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деятельных способностей.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у обучающихся нравственных качеств, соответствующих общечеловеческим ценностям;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ддержка детей, проявивших выдающиеся способности.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содержательного досуга детей и взрослых с учетом их интересов, индивидуальных и возрастных особенностей развития.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навыков творческой деятельности и обеспечение адаптации к жизни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Освоение общекультурных ценностей и культурно-исторического наследия России.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льности туристических баз, лагерей, представительств и музеев, для решения целей и задач, установленных настоящим Уставом.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 (законных представителей).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планомерной, систе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различных объединений с постоянными и (или) переменными составами обучающихся  (с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евным пребыванием), на своей базе, а также на базе образовательных организаций.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дополнительных образовательных программ, организация досуга и внеурочной деятельности детей в других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учреждениях, по месту жительства детей и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ациях по договору с ними.</w:t>
      </w:r>
    </w:p>
    <w:p w:rsidR="004B4619" w:rsidRDefault="006169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туристской инфраструктуры.</w:t>
      </w:r>
    </w:p>
    <w:p w:rsidR="004B4619" w:rsidRDefault="004B46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616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2. Организационно-правовое обеспечение </w:t>
      </w:r>
    </w:p>
    <w:p w:rsidR="004B4619" w:rsidRDefault="006169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деятельности Учреждения.</w:t>
      </w:r>
    </w:p>
    <w:p w:rsidR="004B4619" w:rsidRDefault="006169B5">
      <w:pPr>
        <w:numPr>
          <w:ilvl w:val="7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4B4619" w:rsidRDefault="006169B5">
      <w:pPr>
        <w:numPr>
          <w:ilvl w:val="7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в своей деятельности руководствуется Конституцией Российской Федерации, Гражданским кодексом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Федерации, иными нормативными правовыми актами Российской Федерации, Республики Башкортостан, муниципального района Учалинский район Республики Башкортостан и Уставом Учреждения.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Свидетельство 0256: серия 02 номер 007336886, регистрационный номер 4142 от  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>24 июня 2002 года.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sz w:val="28"/>
          <w:szCs w:val="28"/>
          <w:lang w:eastAsia="ru-RU"/>
        </w:rPr>
        <w:t>Устав образовательного учреждения (дата регистрации, регистрационный номер): 14 ноября 2016 года, ОГРН 1020202283771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Локальные акты Учреждения: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Коллективный договор на 2015-2017 годы;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общем собрании работников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Совете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педагогическом совете;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методическом совете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распорядка обучающихся;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порядке проведения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приеме,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переводе и отчислении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Права и обязанности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защите персональных данных работников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аттестации педагогических работников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об оплате труда работников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ение о стимулирующих и компенсационных выплатах работникам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службе охраны труда;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Положение о правилах внутреннего рудового распорядка для работников Учреждения;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Кодекс педагогической (профессиональной) этики;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Должностные инст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рукции;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Инструкции по охране труда;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Приказы директора;</w:t>
      </w:r>
    </w:p>
    <w:p w:rsidR="004B4619" w:rsidRDefault="006169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Расписание занятий и т.д.</w:t>
      </w:r>
    </w:p>
    <w:p w:rsidR="004B4619" w:rsidRDefault="004B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6169B5">
      <w:pPr>
        <w:shd w:val="clear" w:color="auto" w:fill="FFFFFF"/>
        <w:spacing w:before="30" w:after="3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3. Организация учебного процесса, 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одержание и качество подготовки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.</w:t>
      </w:r>
    </w:p>
    <w:p w:rsidR="004B4619" w:rsidRDefault="004B461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B4619" w:rsidRDefault="006169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учреждении работало до 1 января 34 кружковых объединений (877 чел) и 26 педагогов, из них штатных 3 чел. С 1 января 2017 года  работало 31 объединение (741 чел.)  и  24 педагогов, из них штатных 2 педагога. Уменьшение произошло за счет сокращения </w:t>
      </w:r>
      <w:r>
        <w:rPr>
          <w:rFonts w:ascii="Times New Roman" w:hAnsi="Times New Roman"/>
          <w:sz w:val="28"/>
          <w:szCs w:val="28"/>
        </w:rPr>
        <w:t xml:space="preserve">работников и внутреннего передвижения. ПДО </w:t>
      </w:r>
      <w:proofErr w:type="spellStart"/>
      <w:r>
        <w:rPr>
          <w:rFonts w:ascii="Times New Roman" w:hAnsi="Times New Roman"/>
          <w:sz w:val="28"/>
          <w:szCs w:val="28"/>
        </w:rPr>
        <w:t>Баймухаметова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 </w:t>
      </w:r>
      <w:proofErr w:type="gramStart"/>
      <w:r>
        <w:rPr>
          <w:rFonts w:ascii="Times New Roman" w:hAnsi="Times New Roman"/>
          <w:sz w:val="28"/>
          <w:szCs w:val="28"/>
        </w:rPr>
        <w:t>переведена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методистом по краеведению с уменьшением часовой нагрузки с 21 ч на 12 часов, при этом сократилось количество воспитанников, двое педагогов уволились по собственному желанию.</w:t>
      </w:r>
    </w:p>
    <w:p w:rsidR="004B4619" w:rsidRDefault="006169B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Образовательная политика учреждения строится на основе добровольности ребенка в выборе кружка. Основным предназначением Центра   является развитие мотивации личности к творчеству, познанию себя и мира, к формированию здорового образа жизни, реализации о</w:t>
      </w:r>
      <w:r>
        <w:rPr>
          <w:sz w:val="28"/>
          <w:szCs w:val="28"/>
        </w:rPr>
        <w:t>бразовательных программ, программ оздоровления и отдыха детей и молодежи, целевых региональных и федеральных программ в области воспитания.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функции Центра: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воспитательная;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образовательная;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оздоровительная;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ионно-методическая;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информационно-просветительская;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 социальная поддержка и защита ребенка;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    предоставление различных видов и сфер деятельности для творческого самовыражения и саморазвития личности.</w:t>
      </w:r>
    </w:p>
    <w:p w:rsidR="004B4619" w:rsidRDefault="00616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 осуществляет свою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дополнительного образования по образовательным программам шести направленностей: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туристско-краеведческая;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социально-педагогическая;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спортивная;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туристско-спортивная;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гражданско-патриотическая;</w:t>
      </w:r>
    </w:p>
    <w:p w:rsidR="004B4619" w:rsidRDefault="006169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педагогический отряд.</w:t>
      </w:r>
    </w:p>
    <w:p w:rsidR="004B4619" w:rsidRDefault="006169B5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В Учреждении образовательная деятельность осуществляется на 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lastRenderedPageBreak/>
        <w:t xml:space="preserve">русском языке, </w:t>
      </w:r>
      <w:proofErr w:type="gramStart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по</w:t>
      </w:r>
      <w:proofErr w:type="gramEnd"/>
    </w:p>
    <w:p w:rsidR="004B4619" w:rsidRDefault="006169B5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самостоятельно разработанным программам с учетом запросов детей и взрослых, социальных и духовных потребностей детей, национально-культурных традиций, особенностей социально-эк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ономической ситуации в муниципальном районе Учалинский район Республики Башкортостан и в Республике Башкортостан.</w:t>
      </w:r>
    </w:p>
    <w:p w:rsidR="004B4619" w:rsidRDefault="006169B5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      В работе объединений совместно с </w:t>
      </w:r>
      <w:proofErr w:type="gramStart"/>
      <w:r>
        <w:rPr>
          <w:rFonts w:ascii="Times New Roman" w:eastAsia="Arial Unicode MS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могут участвовать родители (законные представители) без включения их в основной состав о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>бъединения при наличии условий и согласия руководителя объединения.</w:t>
      </w:r>
    </w:p>
    <w:p w:rsidR="004B4619" w:rsidRDefault="006169B5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</w:rPr>
        <w:t xml:space="preserve">        Разработанные дополнительные общеобразовательные программы различных направленностей проходят экспертную оценку в Методическом совете учреждения и утверждаются директором Учреждени</w:t>
      </w:r>
      <w:r>
        <w:rPr>
          <w:rFonts w:ascii="Times New Roman" w:eastAsia="Arial Unicode MS" w:hAnsi="Times New Roman" w:cs="Times New Roman"/>
          <w:kern w:val="28"/>
          <w:sz w:val="28"/>
          <w:szCs w:val="28"/>
        </w:rPr>
        <w:t>я.</w:t>
      </w:r>
    </w:p>
    <w:p w:rsidR="004B4619" w:rsidRDefault="004B4619">
      <w:pPr>
        <w:pStyle w:val="ConsPlusNonformat"/>
        <w:jc w:val="both"/>
        <w:rPr>
          <w:rFonts w:ascii="Times New Roman" w:eastAsia="Arial Unicode MS" w:hAnsi="Times New Roman" w:cs="Times New Roman"/>
          <w:kern w:val="28"/>
          <w:sz w:val="28"/>
          <w:szCs w:val="28"/>
        </w:rPr>
      </w:pPr>
    </w:p>
    <w:p w:rsidR="004B4619" w:rsidRDefault="006169B5">
      <w:pPr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Предмет, цели и задачи образовательного процесса.</w:t>
      </w:r>
    </w:p>
    <w:p w:rsidR="004B4619" w:rsidRDefault="006169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Предметом деятельности Учреждения является реализация дополнительных общеобразовательных программ (дополнительных общеразвивающих программ).</w:t>
      </w:r>
    </w:p>
    <w:p w:rsidR="004B4619" w:rsidRDefault="006169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Учреждения является создание ус</w:t>
      </w:r>
      <w:r>
        <w:rPr>
          <w:rFonts w:ascii="Times New Roman" w:hAnsi="Times New Roman"/>
          <w:sz w:val="28"/>
          <w:szCs w:val="28"/>
        </w:rPr>
        <w:t>ловий для удовлетворения образовательных потребностей и интересов детей и взрослых, не противоречащих законодательству Российской Федерации, осуществляемых за пределами федеральных государственных образовательных стандартов.</w:t>
      </w:r>
    </w:p>
    <w:p w:rsidR="004B4619" w:rsidRDefault="006169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 xml:space="preserve"> Основными задачами Учреждения является:</w:t>
      </w:r>
      <w:bookmarkEnd w:id="1"/>
    </w:p>
    <w:p w:rsidR="004B4619" w:rsidRDefault="006169B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Формирование гармонично развитой личности, ее мировоззрения, способности к самообразованию, самоопределению, самореализации и адаптации в постоянно изменяющихся условиях, на основе усвоения обязательного минимум</w:t>
      </w:r>
      <w:r>
        <w:rPr>
          <w:rFonts w:ascii="Times New Roman" w:hAnsi="Times New Roman"/>
          <w:sz w:val="28"/>
          <w:szCs w:val="28"/>
        </w:rPr>
        <w:t>а содержания образовательных программ;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</w:t>
      </w:r>
      <w:r>
        <w:rPr>
          <w:rFonts w:ascii="Times New Roman" w:hAnsi="Times New Roman"/>
          <w:sz w:val="28"/>
          <w:szCs w:val="28"/>
        </w:rPr>
        <w:t xml:space="preserve"> образа жизни, укрепление</w:t>
      </w:r>
      <w:r>
        <w:rPr>
          <w:sz w:val="28"/>
          <w:szCs w:val="28"/>
        </w:rPr>
        <w:t xml:space="preserve"> здоровья, развитие мотиваций </w:t>
      </w:r>
      <w:r>
        <w:rPr>
          <w:rFonts w:ascii="Times New Roman" w:hAnsi="Times New Roman"/>
          <w:sz w:val="28"/>
          <w:szCs w:val="28"/>
        </w:rPr>
        <w:t>личности к самообразованию, коммуникативно-деятельных способностей.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Воспитание гражданственности, трудолюбия, уважения к правам и свободам человека, любви к окружающей природе, Родине, семье</w:t>
      </w:r>
      <w:r>
        <w:rPr>
          <w:rFonts w:ascii="Times New Roman" w:hAnsi="Times New Roman"/>
          <w:sz w:val="28"/>
          <w:szCs w:val="28"/>
        </w:rPr>
        <w:t>, формирование у обучающихся нравственных качеств, соответствующих общечеловеческим ценностям;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Выявление и поддержка детей, проявивших выдающиеся способности.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- Организация содержательного досуга детей и взрослых с учетом их интересов,</w:t>
      </w:r>
      <w:r>
        <w:rPr>
          <w:rFonts w:ascii="Times New Roman" w:hAnsi="Times New Roman"/>
          <w:sz w:val="28"/>
          <w:szCs w:val="28"/>
        </w:rPr>
        <w:t xml:space="preserve"> индивидуальных и возрастных особенностей развития.</w:t>
      </w:r>
    </w:p>
    <w:p w:rsidR="004B4619" w:rsidRDefault="006169B5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Формирование навыков творческой деятельности и обеспечение адаптации к жизни в обществе.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Освоение общекультурных ценностей и культурно-исторического наследия России.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Испол</w:t>
      </w:r>
      <w:r>
        <w:rPr>
          <w:rFonts w:ascii="Times New Roman" w:hAnsi="Times New Roman"/>
          <w:sz w:val="28"/>
          <w:szCs w:val="28"/>
        </w:rPr>
        <w:t>ьзование и совершенствование методик образовательного процесса и образовательных технологий, в том числе дистанционных образовательных технологий.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Организация деятельности туристических баз, лагерей, представительств и музеев, для решения целей и задач, установленных настоящим Уставом.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Создание необходимых условий для совместного труда, отдыха детей, родителей (законных представ</w:t>
      </w:r>
      <w:r>
        <w:rPr>
          <w:rFonts w:ascii="Times New Roman" w:hAnsi="Times New Roman"/>
          <w:sz w:val="28"/>
          <w:szCs w:val="28"/>
        </w:rPr>
        <w:t>ителей).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Организация планомерной, систематической работы по пропаганде и развитию всех видов туристско-краеведческой, оздоровительной, социально-педагогической, экологической и спортивной деятельности.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Создание различных объединений с п</w:t>
      </w:r>
      <w:r>
        <w:rPr>
          <w:rFonts w:ascii="Times New Roman" w:hAnsi="Times New Roman"/>
          <w:sz w:val="28"/>
          <w:szCs w:val="28"/>
        </w:rPr>
        <w:t>остоянными и (или) переменными составами обучающихся  (с дневным пребыванием), на своей базе, а также на базе образовательных организаций.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Реализация дополнительных образовательных программ, организация досуга и внеурочной деятельности детей в др</w:t>
      </w:r>
      <w:r>
        <w:rPr>
          <w:rFonts w:ascii="Times New Roman" w:hAnsi="Times New Roman"/>
          <w:sz w:val="28"/>
          <w:szCs w:val="28"/>
        </w:rPr>
        <w:t>угих образовательных учреждениях, по месту жительства детей и организациях по договору с ними.</w:t>
      </w:r>
    </w:p>
    <w:p w:rsidR="004B4619" w:rsidRDefault="006169B5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Реализуемые центром дополнительные образовательные программы являются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модифицированными. Для реализации программ  разрабатываются методические и дидактические ма</w:t>
      </w:r>
      <w:r>
        <w:rPr>
          <w:rFonts w:ascii="Times New Roman" w:hAnsi="Times New Roman"/>
          <w:sz w:val="28"/>
          <w:szCs w:val="28"/>
        </w:rPr>
        <w:t>териалы. Объем и полнота реализации программ ежегодно составляет – 88-93%.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Программы рассчитаны на 216 часов, 324 часа, 96 часов и 36 часов.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туристско-краеведческих кружков на теоретические занятия отводится от 36 до 60 часов, на практическ</w:t>
      </w:r>
      <w:r>
        <w:rPr>
          <w:rFonts w:ascii="Times New Roman" w:hAnsi="Times New Roman"/>
          <w:sz w:val="28"/>
          <w:szCs w:val="28"/>
        </w:rPr>
        <w:t>ие, в том числе походы – от 36 до 264 часа.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краеведческих – от 36 до 54 часов теория, практические занятия до 164 часов.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приема детей в объединение основана на добровольности, ребенок имеет право выйти из состава кружка, если его интересы измен</w:t>
      </w:r>
      <w:r>
        <w:rPr>
          <w:rFonts w:ascii="Times New Roman" w:hAnsi="Times New Roman"/>
          <w:sz w:val="28"/>
          <w:szCs w:val="28"/>
        </w:rPr>
        <w:t>ились.</w:t>
      </w:r>
    </w:p>
    <w:p w:rsidR="004B4619" w:rsidRDefault="004B4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Экспериментальная и инновационная деятельность.</w:t>
      </w:r>
    </w:p>
    <w:p w:rsidR="004B4619" w:rsidRDefault="004B46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Экспериментальная и инновационная деятельность  в учреждении распространяется как на обучающихся, так и на педагогов.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Основные направления: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передовых технологий и методик образ</w:t>
      </w:r>
      <w:r>
        <w:rPr>
          <w:rFonts w:ascii="Times New Roman" w:hAnsi="Times New Roman"/>
          <w:sz w:val="28"/>
          <w:szCs w:val="28"/>
        </w:rPr>
        <w:t>ования;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образование коммуникативных и информационных технологий;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проектной и исследовательской деятельности;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2006 года в учреждении реализуется экспериментальная программа Городской педагогический отряд, который реализу</w:t>
      </w:r>
      <w:r>
        <w:rPr>
          <w:rFonts w:ascii="Times New Roman" w:hAnsi="Times New Roman"/>
          <w:sz w:val="28"/>
          <w:szCs w:val="28"/>
        </w:rPr>
        <w:t>ет программу «Играй, город!» во дворах города в летний и зимний период.</w:t>
      </w:r>
    </w:p>
    <w:p w:rsidR="004B4619" w:rsidRDefault="004B4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оценки качества реализации образовательных программ</w:t>
      </w:r>
    </w:p>
    <w:p w:rsidR="004B4619" w:rsidRDefault="004B46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Качество образовательного процесса определяется через систему открытых занятий, результативности обучающихся и кон</w:t>
      </w:r>
      <w:r>
        <w:rPr>
          <w:rFonts w:ascii="Times New Roman" w:hAnsi="Times New Roman"/>
          <w:sz w:val="28"/>
          <w:szCs w:val="28"/>
        </w:rPr>
        <w:t>трольными срезами: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вводный контроль;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текущий контроль;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 контроль;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Результативность обучающихся определяется участием в муниципальных, республиканских и федеральных конкурсах, соревнованиях, слетах и т.д.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Контроль качества проходит на 3-х уровнях: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педагогический, педагог определяет самостоятельно уровень освоения программ;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>, методисты проводят контрольные срезы, посещают занятия, оказывают методическую помощь;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исследуется ведение документации, участие педагогов в мероприятиях повышающих квалификацию, обобщение опыта.</w:t>
      </w:r>
    </w:p>
    <w:p w:rsidR="004B4619" w:rsidRDefault="006169B5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4B4619" w:rsidRDefault="006169B5">
      <w:pPr>
        <w:pStyle w:val="a6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возрастному составу: </w:t>
      </w:r>
    </w:p>
    <w:p w:rsidR="004B4619" w:rsidRDefault="004B4619">
      <w:pPr>
        <w:pStyle w:val="a6"/>
        <w:jc w:val="both"/>
        <w:rPr>
          <w:sz w:val="28"/>
          <w:szCs w:val="28"/>
        </w:rPr>
      </w:pPr>
    </w:p>
    <w:p w:rsidR="004B4619" w:rsidRDefault="006169B5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0275" cy="3200400"/>
            <wp:effectExtent l="4445" t="4445" r="508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Наибольший процент (62%) охвата детей в учреждении приходится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средний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школьный возраст с 4-го по 7-8 классы, т.к. именно данный возраст наиболее активен в поисках своих интересов и  в меньшей степени заняты в школе. Старшие школьники в основном посещают занятия 2-4 года обучения и участвуют в мероприятиях Центра. Учитывая с</w:t>
      </w:r>
      <w:r>
        <w:rPr>
          <w:rFonts w:ascii="Times New Roman" w:hAnsi="Times New Roman"/>
          <w:sz w:val="28"/>
          <w:szCs w:val="28"/>
        </w:rPr>
        <w:t>пецифику работы, младшие школьники не готовы самостоятельно определять направление своей внешкольной деятельности и поэтому принимают участие в предлагаемых образовательных программах учреждения.</w:t>
      </w:r>
    </w:p>
    <w:p w:rsidR="004B4619" w:rsidRDefault="004B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Количественный состав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направле</w:t>
      </w:r>
      <w:r>
        <w:rPr>
          <w:rFonts w:ascii="Times New Roman" w:hAnsi="Times New Roman"/>
          <w:b/>
          <w:sz w:val="28"/>
          <w:szCs w:val="28"/>
        </w:rPr>
        <w:t>ниям</w:t>
      </w:r>
    </w:p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957"/>
        <w:gridCol w:w="4096"/>
        <w:gridCol w:w="2263"/>
        <w:gridCol w:w="2255"/>
      </w:tblGrid>
      <w:tr w:rsidR="004B4619">
        <w:tc>
          <w:tcPr>
            <w:tcW w:w="957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Наименование направления</w:t>
            </w:r>
          </w:p>
        </w:tc>
        <w:tc>
          <w:tcPr>
            <w:tcW w:w="2263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255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4B4619">
        <w:tc>
          <w:tcPr>
            <w:tcW w:w="957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Туристское</w:t>
            </w:r>
          </w:p>
        </w:tc>
        <w:tc>
          <w:tcPr>
            <w:tcW w:w="226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507</w:t>
            </w:r>
          </w:p>
        </w:tc>
        <w:tc>
          <w:tcPr>
            <w:tcW w:w="2255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4B4619">
        <w:tc>
          <w:tcPr>
            <w:tcW w:w="957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Краеведческое</w:t>
            </w:r>
          </w:p>
        </w:tc>
        <w:tc>
          <w:tcPr>
            <w:tcW w:w="2263" w:type="dxa"/>
          </w:tcPr>
          <w:p w:rsidR="004B4619" w:rsidRDefault="006169B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</w:t>
            </w:r>
          </w:p>
        </w:tc>
        <w:tc>
          <w:tcPr>
            <w:tcW w:w="2255" w:type="dxa"/>
          </w:tcPr>
          <w:p w:rsidR="004B4619" w:rsidRDefault="006169B5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4B4619">
        <w:tc>
          <w:tcPr>
            <w:tcW w:w="957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тряд</w:t>
            </w:r>
            <w:proofErr w:type="spellEnd"/>
          </w:p>
        </w:tc>
        <w:tc>
          <w:tcPr>
            <w:tcW w:w="226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255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Наибольшую популярность среди школьников имеет туристское направление т.к. дает возможность ходить в</w:t>
      </w:r>
      <w:r>
        <w:rPr>
          <w:rFonts w:ascii="Times New Roman" w:hAnsi="Times New Roman"/>
          <w:sz w:val="28"/>
          <w:szCs w:val="28"/>
        </w:rPr>
        <w:t xml:space="preserve"> походы и совершать экскурсионные поездки, а также приобретать навыки выживания в природной среде. Краеведением занимаются дети, интересующиеся в основном историей, национальными традициями и т.д.</w:t>
      </w:r>
    </w:p>
    <w:p w:rsidR="004B4619" w:rsidRDefault="004B4619">
      <w:pPr>
        <w:jc w:val="both"/>
        <w:rPr>
          <w:rFonts w:ascii="Times New Roman" w:hAnsi="Times New Roman"/>
          <w:sz w:val="28"/>
          <w:szCs w:val="28"/>
        </w:rPr>
      </w:pPr>
    </w:p>
    <w:p w:rsidR="004B4619" w:rsidRDefault="006169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   2016-17 учебный год учреждением были организован</w:t>
      </w:r>
      <w:r>
        <w:rPr>
          <w:rFonts w:ascii="Times New Roman" w:hAnsi="Times New Roman"/>
          <w:sz w:val="28"/>
          <w:szCs w:val="28"/>
        </w:rPr>
        <w:t>ы и проведены следующие мероприятия: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Октябрь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Туристская викторина среди кружковцев. Приняли участие 21 чел.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Заочный конкурс для детей с ОВЗ «Своей Отчизне пою я песню». Приняли участие 9 чел.  Одно  2-е место,  шесть  3-их</w:t>
      </w:r>
      <w:r>
        <w:rPr>
          <w:rFonts w:ascii="Times New Roman" w:hAnsi="Times New Roman"/>
          <w:sz w:val="28"/>
          <w:szCs w:val="28"/>
        </w:rPr>
        <w:t xml:space="preserve"> мест.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еминар с краеведами – 10 чел.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- 6 походов (121 чел.)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Ноябрь 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Туриада</w:t>
      </w:r>
      <w:proofErr w:type="spellEnd"/>
      <w:r>
        <w:rPr>
          <w:rFonts w:ascii="Times New Roman" w:hAnsi="Times New Roman"/>
          <w:sz w:val="28"/>
          <w:szCs w:val="28"/>
        </w:rPr>
        <w:t xml:space="preserve"> младших школьников, участвовало 10 команд  (79 чел.). Приняли участие команды: БЛ № 1, БГ с. Учалы, СОШ Буйда, СОШ № 10, СОШ с. </w:t>
      </w:r>
      <w:proofErr w:type="spellStart"/>
      <w:r>
        <w:rPr>
          <w:rFonts w:ascii="Times New Roman" w:hAnsi="Times New Roman"/>
          <w:sz w:val="28"/>
          <w:szCs w:val="28"/>
        </w:rPr>
        <w:t>Сафарово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СОШ с. Ахуново, кружковцы – </w:t>
      </w:r>
      <w:proofErr w:type="spellStart"/>
      <w:r>
        <w:rPr>
          <w:rFonts w:ascii="Times New Roman" w:hAnsi="Times New Roman"/>
          <w:sz w:val="28"/>
          <w:szCs w:val="28"/>
        </w:rPr>
        <w:t>Баймухаметовой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/>
          <w:sz w:val="28"/>
          <w:szCs w:val="28"/>
        </w:rPr>
        <w:t>Сибагатуллина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И.Т. , Юсуповой М.А.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Мун</w:t>
      </w:r>
      <w:r>
        <w:rPr>
          <w:rFonts w:ascii="Times New Roman" w:hAnsi="Times New Roman"/>
          <w:sz w:val="28"/>
          <w:szCs w:val="28"/>
        </w:rPr>
        <w:t xml:space="preserve">иципальная  заочная викторина «Знатоки своего края», посвященная 125-летию Мусы </w:t>
      </w:r>
      <w:proofErr w:type="spellStart"/>
      <w:r>
        <w:rPr>
          <w:rFonts w:ascii="Times New Roman" w:hAnsi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/>
          <w:sz w:val="28"/>
          <w:szCs w:val="28"/>
        </w:rPr>
        <w:t>. Приняли участие 12 школ  (24 чел.)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Муниципальный этап  конкурса юных экскурсоводов «По малой родине моей». Приняли участие 5 школ: МБОУ ООШ д. </w:t>
      </w:r>
      <w:proofErr w:type="spellStart"/>
      <w:r>
        <w:rPr>
          <w:rFonts w:ascii="Times New Roman" w:hAnsi="Times New Roman"/>
          <w:sz w:val="28"/>
          <w:szCs w:val="28"/>
        </w:rPr>
        <w:t>Мал</w:t>
      </w:r>
      <w:r>
        <w:rPr>
          <w:rFonts w:ascii="Times New Roman" w:hAnsi="Times New Roman"/>
          <w:sz w:val="28"/>
          <w:szCs w:val="28"/>
        </w:rPr>
        <w:t>оказаккулово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/>
          <w:sz w:val="28"/>
          <w:szCs w:val="28"/>
        </w:rPr>
        <w:t>Уразовский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лицей, МБОУ СОШ им. </w:t>
      </w:r>
      <w:proofErr w:type="spellStart"/>
      <w:r>
        <w:rPr>
          <w:rFonts w:ascii="Times New Roman" w:hAnsi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 Уральск, МБОУ </w:t>
      </w:r>
      <w:proofErr w:type="spellStart"/>
      <w:r>
        <w:rPr>
          <w:rFonts w:ascii="Times New Roman" w:hAnsi="Times New Roman"/>
          <w:sz w:val="28"/>
          <w:szCs w:val="28"/>
        </w:rPr>
        <w:t>Байрамгуловский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СОШ с. Уральск, МБОУ СОШ с. </w:t>
      </w:r>
      <w:proofErr w:type="spellStart"/>
      <w:r>
        <w:rPr>
          <w:rFonts w:ascii="Times New Roman" w:hAnsi="Times New Roman"/>
          <w:sz w:val="28"/>
          <w:szCs w:val="28"/>
        </w:rPr>
        <w:t>Наурузово</w:t>
      </w:r>
      <w:proofErr w:type="spellEnd"/>
      <w:r>
        <w:rPr>
          <w:rFonts w:ascii="Times New Roman" w:hAnsi="Times New Roman"/>
          <w:sz w:val="28"/>
          <w:szCs w:val="28"/>
        </w:rPr>
        <w:t xml:space="preserve"> (10 чел.)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Республиканский заочный конкурс на знание государственной символики РФ и РБ. Приняли участие</w:t>
      </w:r>
      <w:r>
        <w:rPr>
          <w:rFonts w:ascii="Times New Roman" w:hAnsi="Times New Roman"/>
          <w:sz w:val="28"/>
          <w:szCs w:val="28"/>
        </w:rPr>
        <w:t xml:space="preserve"> 19 человек: кружковцы  МАУ ДО </w:t>
      </w:r>
      <w:proofErr w:type="spellStart"/>
      <w:r>
        <w:rPr>
          <w:rFonts w:ascii="Times New Roman" w:hAnsi="Times New Roman"/>
          <w:sz w:val="28"/>
          <w:szCs w:val="28"/>
        </w:rPr>
        <w:t>ЦТЭиК</w:t>
      </w:r>
      <w:proofErr w:type="spellEnd"/>
      <w:r>
        <w:rPr>
          <w:rFonts w:ascii="Times New Roman" w:hAnsi="Times New Roman"/>
          <w:sz w:val="28"/>
          <w:szCs w:val="28"/>
        </w:rPr>
        <w:t xml:space="preserve">, СОШ с. </w:t>
      </w:r>
      <w:proofErr w:type="spellStart"/>
      <w:r>
        <w:rPr>
          <w:rFonts w:ascii="Times New Roman" w:hAnsi="Times New Roman"/>
          <w:sz w:val="28"/>
          <w:szCs w:val="28"/>
        </w:rPr>
        <w:t>Кунакбаево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ООШ д. </w:t>
      </w:r>
      <w:proofErr w:type="spellStart"/>
      <w:r>
        <w:rPr>
          <w:rFonts w:ascii="Times New Roman" w:hAnsi="Times New Roman"/>
          <w:sz w:val="28"/>
          <w:szCs w:val="28"/>
        </w:rPr>
        <w:t>Малоказаккулово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СОШ с. Озерный, МБОУ </w:t>
      </w:r>
      <w:proofErr w:type="spellStart"/>
      <w:r>
        <w:rPr>
          <w:rFonts w:ascii="Times New Roman" w:hAnsi="Times New Roman"/>
          <w:sz w:val="28"/>
          <w:szCs w:val="28"/>
        </w:rPr>
        <w:t>Уразовский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Чемпионат по скалолазанию Белорецкий район. Приняли участие 10 чел.</w:t>
      </w:r>
    </w:p>
    <w:p w:rsidR="004B4619" w:rsidRDefault="006169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семинар с </w:t>
      </w:r>
      <w:proofErr w:type="spellStart"/>
      <w:r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4 </w:t>
      </w:r>
      <w:r>
        <w:rPr>
          <w:rFonts w:ascii="Times New Roman" w:hAnsi="Times New Roman"/>
          <w:sz w:val="28"/>
          <w:szCs w:val="28"/>
        </w:rPr>
        <w:t>чел.</w:t>
      </w:r>
    </w:p>
    <w:p w:rsidR="004B4619" w:rsidRDefault="00616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  4 похода (67 чел.)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Декабрь</w:t>
      </w:r>
    </w:p>
    <w:p w:rsidR="004B4619" w:rsidRDefault="006169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–Республиканская интернет </w:t>
      </w:r>
      <w:proofErr w:type="gramStart"/>
      <w:r>
        <w:rPr>
          <w:rFonts w:ascii="Times New Roman" w:hAnsi="Times New Roman"/>
          <w:sz w:val="28"/>
          <w:szCs w:val="28"/>
        </w:rPr>
        <w:t>–в</w:t>
      </w:r>
      <w:proofErr w:type="gramEnd"/>
      <w:r>
        <w:rPr>
          <w:rFonts w:ascii="Times New Roman" w:hAnsi="Times New Roman"/>
          <w:sz w:val="28"/>
          <w:szCs w:val="28"/>
        </w:rPr>
        <w:t xml:space="preserve">икторина «Страна заповедная </w:t>
      </w:r>
      <w:proofErr w:type="spellStart"/>
      <w:r>
        <w:rPr>
          <w:rFonts w:ascii="Times New Roman" w:hAnsi="Times New Roman"/>
          <w:sz w:val="28"/>
          <w:szCs w:val="28"/>
        </w:rPr>
        <w:t>Башкортстан</w:t>
      </w:r>
      <w:proofErr w:type="spellEnd"/>
      <w:r>
        <w:rPr>
          <w:rFonts w:ascii="Times New Roman" w:hAnsi="Times New Roman"/>
          <w:sz w:val="28"/>
          <w:szCs w:val="28"/>
        </w:rPr>
        <w:t>» 1 тур. Приняли участие 18 чел.</w:t>
      </w:r>
    </w:p>
    <w:p w:rsidR="004B4619" w:rsidRDefault="006169B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Республиканская интернет-викторина «Страна заповедная Башкортостан» 2 ту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Уфа. Приняли участие 3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- 1 тур муниципальных соревнований «Школа безопасности».  Приняли участие 6 команд - 36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Новогодний утренник для кружковцев. Приняли участие 43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Открытие дворовой елк</w:t>
      </w:r>
      <w:r>
        <w:rPr>
          <w:rFonts w:ascii="Times New Roman" w:hAnsi="Times New Roman"/>
          <w:sz w:val="28"/>
          <w:szCs w:val="28"/>
        </w:rPr>
        <w:t>и. Приняли участие 28  детей и 9 кружковцев.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Открытие юрты Деда Мороза  120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- 1 поход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12 чел.)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- Муниципальный этап Республиканского конкурса исследовательских работ «Дорогами Отечества» - 12 образовательных организаций (МБОУ СОШ с. </w:t>
      </w:r>
      <w:proofErr w:type="spellStart"/>
      <w:r>
        <w:rPr>
          <w:rFonts w:ascii="Times New Roman" w:hAnsi="Times New Roman"/>
          <w:sz w:val="28"/>
          <w:szCs w:val="28"/>
        </w:rPr>
        <w:t>Кильмяк</w:t>
      </w:r>
      <w:proofErr w:type="spellEnd"/>
      <w:r>
        <w:rPr>
          <w:rFonts w:ascii="Times New Roman" w:hAnsi="Times New Roman"/>
          <w:sz w:val="28"/>
          <w:szCs w:val="28"/>
        </w:rPr>
        <w:t xml:space="preserve">; МБОУ лицей № 3; МБОУ лицей с Уразово; МАУ ДО </w:t>
      </w:r>
      <w:proofErr w:type="spellStart"/>
      <w:r>
        <w:rPr>
          <w:rFonts w:ascii="Times New Roman" w:hAnsi="Times New Roman"/>
          <w:sz w:val="28"/>
          <w:szCs w:val="28"/>
        </w:rPr>
        <w:t>ЦТЭиК</w:t>
      </w:r>
      <w:proofErr w:type="spellEnd"/>
      <w:r>
        <w:rPr>
          <w:rFonts w:ascii="Times New Roman" w:hAnsi="Times New Roman"/>
          <w:sz w:val="28"/>
          <w:szCs w:val="28"/>
        </w:rPr>
        <w:t>; МБОУ лицей № 1; МБОУ СОШ с. Миндяк; МБОУ СО</w:t>
      </w:r>
      <w:r>
        <w:rPr>
          <w:rFonts w:ascii="Times New Roman" w:hAnsi="Times New Roman"/>
          <w:sz w:val="28"/>
          <w:szCs w:val="28"/>
        </w:rPr>
        <w:t>Ш № 5; МБОУ ООШ д. Мало-</w:t>
      </w:r>
      <w:proofErr w:type="spellStart"/>
      <w:r>
        <w:rPr>
          <w:rFonts w:ascii="Times New Roman" w:hAnsi="Times New Roman"/>
          <w:sz w:val="28"/>
          <w:szCs w:val="28"/>
        </w:rPr>
        <w:t>Казаккулово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; МБОУ СОШ с. </w:t>
      </w:r>
      <w:proofErr w:type="spellStart"/>
      <w:r>
        <w:rPr>
          <w:rFonts w:ascii="Times New Roman" w:hAnsi="Times New Roman"/>
          <w:sz w:val="28"/>
          <w:szCs w:val="28"/>
        </w:rPr>
        <w:t>Ильчино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Новобайрамгуловский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СОШ с. Уральск; МБОУ СОШ с. </w:t>
      </w:r>
      <w:proofErr w:type="spellStart"/>
      <w:r>
        <w:rPr>
          <w:rFonts w:ascii="Times New Roman" w:hAnsi="Times New Roman"/>
          <w:sz w:val="28"/>
          <w:szCs w:val="28"/>
        </w:rPr>
        <w:t>Сафарово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МБОУ СОШ с. Ахуново) - 45 чел.</w:t>
      </w:r>
      <w:proofErr w:type="gramEnd"/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Республиканский этап конкурса «Страна заповедная Башкортостан» - 3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- Чемпионат Башкирии по скалолазанию – 2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семинар с </w:t>
      </w:r>
      <w:proofErr w:type="spellStart"/>
      <w:r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5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- 1 поход – 20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- Участие в Республиканском форуме педагогических отрядов – 5 чел. (2 место)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- 1 поход </w:t>
      </w:r>
      <w:r>
        <w:rPr>
          <w:rFonts w:ascii="Times New Roman" w:hAnsi="Times New Roman"/>
          <w:sz w:val="28"/>
          <w:szCs w:val="28"/>
        </w:rPr>
        <w:t>– 7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Участие в Республиканском конкурсе экскурсоводов «По малой родине моей» - 1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Военно-патриотическая игра «Защитники, вперед!» - 54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семинар с </w:t>
      </w:r>
      <w:proofErr w:type="spellStart"/>
      <w:r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6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- 6 походо</w:t>
      </w:r>
      <w:r>
        <w:rPr>
          <w:rFonts w:ascii="Times New Roman" w:hAnsi="Times New Roman"/>
          <w:sz w:val="28"/>
          <w:szCs w:val="28"/>
        </w:rPr>
        <w:t>в – 108 чел.</w:t>
      </w:r>
    </w:p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- </w:t>
      </w:r>
      <w:r>
        <w:rPr>
          <w:rFonts w:ascii="Times New Roman" w:hAnsi="Times New Roman"/>
          <w:sz w:val="28"/>
          <w:szCs w:val="28"/>
        </w:rPr>
        <w:t>Участие в Республиканском конкурсе исследовательских работ «Дорогами Отечества» -  6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Краеведческие чтения, посвященные 70-летию со дня  рождения М.Б. </w:t>
      </w:r>
      <w:proofErr w:type="spellStart"/>
      <w:r>
        <w:rPr>
          <w:rFonts w:ascii="Times New Roman" w:hAnsi="Times New Roman"/>
          <w:sz w:val="28"/>
          <w:szCs w:val="28"/>
        </w:rPr>
        <w:t>Ямалетдинова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(6 образовательных организаций:</w:t>
      </w:r>
      <w:proofErr w:type="gramEnd"/>
      <w:r>
        <w:rPr>
          <w:rFonts w:ascii="Times New Roman" w:hAnsi="Times New Roman"/>
          <w:sz w:val="28"/>
          <w:szCs w:val="28"/>
        </w:rPr>
        <w:t xml:space="preserve"> МБОУ СО</w:t>
      </w:r>
      <w:r>
        <w:rPr>
          <w:rFonts w:ascii="Times New Roman" w:hAnsi="Times New Roman"/>
          <w:sz w:val="28"/>
          <w:szCs w:val="28"/>
        </w:rPr>
        <w:t xml:space="preserve">Ш д. Москово; МБОУ СОШ № 10; МБОУ ООШ д. </w:t>
      </w:r>
      <w:proofErr w:type="spellStart"/>
      <w:r>
        <w:rPr>
          <w:rFonts w:ascii="Times New Roman" w:hAnsi="Times New Roman"/>
          <w:sz w:val="28"/>
          <w:szCs w:val="28"/>
        </w:rPr>
        <w:t>Малоказаккулово</w:t>
      </w:r>
      <w:proofErr w:type="spellEnd"/>
      <w:r>
        <w:rPr>
          <w:rFonts w:ascii="Times New Roman" w:hAnsi="Times New Roman"/>
          <w:sz w:val="28"/>
          <w:szCs w:val="28"/>
        </w:rPr>
        <w:t xml:space="preserve">; МБОУ БЛ № 1; МБОУ БГ с. Учалы; </w:t>
      </w:r>
      <w:proofErr w:type="spellStart"/>
      <w:r>
        <w:rPr>
          <w:rFonts w:ascii="Times New Roman" w:hAnsi="Times New Roman"/>
          <w:sz w:val="28"/>
          <w:szCs w:val="28"/>
        </w:rPr>
        <w:t>Новобайрамгуловский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МБОУ СОШ с. Уральск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– 17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- 2 похода – 40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- </w:t>
      </w:r>
      <w:r>
        <w:rPr>
          <w:rFonts w:ascii="Times New Roman" w:hAnsi="Times New Roman"/>
          <w:sz w:val="28"/>
          <w:szCs w:val="28"/>
        </w:rPr>
        <w:t>Участие в акции бессмертный полк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250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семинар с руководителями походов – 12 чел.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семинар с </w:t>
      </w:r>
      <w:proofErr w:type="spellStart"/>
      <w:r>
        <w:rPr>
          <w:rFonts w:ascii="Times New Roman" w:hAnsi="Times New Roman"/>
          <w:sz w:val="28"/>
          <w:szCs w:val="28"/>
        </w:rPr>
        <w:t>турорганизаторами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6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 6 походов – 97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- Соревнования по спортивному туризму и Школе безопасности – 4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организации: МБОУ лицей № 1; МБОУ СОШ с. Ахуново; МБОУ СОШ с. </w:t>
      </w:r>
      <w:proofErr w:type="spellStart"/>
      <w:r>
        <w:rPr>
          <w:rFonts w:ascii="Times New Roman" w:hAnsi="Times New Roman"/>
          <w:sz w:val="28"/>
          <w:szCs w:val="28"/>
        </w:rPr>
        <w:t>Ильчино</w:t>
      </w:r>
      <w:proofErr w:type="spellEnd"/>
      <w:r>
        <w:rPr>
          <w:rFonts w:ascii="Times New Roman" w:hAnsi="Times New Roman"/>
          <w:sz w:val="28"/>
          <w:szCs w:val="28"/>
        </w:rPr>
        <w:t xml:space="preserve">; МБОУ СОШ с. </w:t>
      </w:r>
      <w:proofErr w:type="spellStart"/>
      <w:r>
        <w:rPr>
          <w:rFonts w:ascii="Times New Roman" w:hAnsi="Times New Roman"/>
          <w:sz w:val="28"/>
          <w:szCs w:val="28"/>
        </w:rPr>
        <w:t>Сафарово</w:t>
      </w:r>
      <w:proofErr w:type="spellEnd"/>
      <w:r>
        <w:rPr>
          <w:rFonts w:ascii="Times New Roman" w:hAnsi="Times New Roman"/>
          <w:sz w:val="28"/>
          <w:szCs w:val="28"/>
        </w:rPr>
        <w:t>- 9 команд - 57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- 12 походов – 151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Откр</w:t>
      </w:r>
      <w:r>
        <w:rPr>
          <w:rFonts w:ascii="Times New Roman" w:hAnsi="Times New Roman"/>
          <w:sz w:val="28"/>
          <w:szCs w:val="28"/>
        </w:rPr>
        <w:t>ытие дворовых площадок – 44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Игровая программа «Сказка странствий» - 32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Игровая программа «Крестики-нолики» - 33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Праздник мыльных пузырей – 35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- 4 похода -  52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Игра «Зарн</w:t>
      </w:r>
      <w:r>
        <w:rPr>
          <w:rFonts w:ascii="Times New Roman" w:hAnsi="Times New Roman"/>
          <w:sz w:val="28"/>
          <w:szCs w:val="28"/>
        </w:rPr>
        <w:t>ица» - 50 чел.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игра «Остров сокровищ» - 27 чел.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- 5 походов – 85 чел.</w:t>
      </w:r>
    </w:p>
    <w:p w:rsidR="004B4619" w:rsidRDefault="004B46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Итого:  проведено 66 мероприятие с охватом 1842 чел.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Из них: туристско-спортивной направленности -  7 мероприятий- 259 чел;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К</w:t>
      </w:r>
      <w:r>
        <w:rPr>
          <w:rFonts w:ascii="Times New Roman" w:hAnsi="Times New Roman"/>
          <w:b/>
          <w:sz w:val="28"/>
          <w:szCs w:val="28"/>
        </w:rPr>
        <w:t>раеведческих мероприятий  - 9 с охватом 119 чел.;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Педагогический отряд – 6 мероприятий с охватом 273 чел.;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Походы – 41 с охватом 640 чел.;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Семинары – 4  с охватом 32 чел.</w:t>
      </w: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Прочие мероприятия – 2 – 519 чел.</w:t>
      </w:r>
    </w:p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619" w:rsidRDefault="006169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Участие команд в  Республиканских мероприятиях </w:t>
      </w:r>
    </w:p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9570" w:type="dxa"/>
        <w:tblLayout w:type="fixed"/>
        <w:tblLook w:val="04A0" w:firstRow="1" w:lastRow="0" w:firstColumn="1" w:lastColumn="0" w:noHBand="0" w:noVBand="1"/>
      </w:tblPr>
      <w:tblGrid>
        <w:gridCol w:w="794"/>
        <w:gridCol w:w="2956"/>
        <w:gridCol w:w="1879"/>
        <w:gridCol w:w="2053"/>
        <w:gridCol w:w="1888"/>
      </w:tblGrid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заочный конкурс на знание государственной символики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РФ и РБ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Туктубаева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по скалолазанию Белорецкий район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интернет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икторина «Страна заповедная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Башкортстан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1 тур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Р.Р.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Г.М.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А.Р.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за участие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Республиканская интернет-викторина «Страна заповедная Башкортостан» 2 тур.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</w:p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 за участие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форум педагогических отрядов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Н.А.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4B4619" w:rsidRDefault="006169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экскурсоводов «По малой родине моей»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4 место</w:t>
            </w: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 «Дорогами Отечества»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Хужиахметова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Р.А.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4B4619" w:rsidRDefault="004B4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Дипломант </w:t>
            </w:r>
          </w:p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Дипломант</w:t>
            </w:r>
          </w:p>
          <w:p w:rsidR="004B4619" w:rsidRDefault="004B46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61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Башкирии по скалолазанию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место</w:t>
            </w:r>
          </w:p>
        </w:tc>
      </w:tr>
    </w:tbl>
    <w:p w:rsidR="004B4619" w:rsidRDefault="004B46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619" w:rsidRDefault="004B4619">
      <w:pPr>
        <w:shd w:val="clear" w:color="auto" w:fill="FFFFFF"/>
        <w:spacing w:before="30" w:after="3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4B4619" w:rsidRDefault="004B4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6169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Кадровое обеспечение.</w:t>
      </w:r>
    </w:p>
    <w:p w:rsidR="004B4619" w:rsidRDefault="004B4619">
      <w:pPr>
        <w:pStyle w:val="1"/>
        <w:spacing w:after="0" w:line="240" w:lineRule="auto"/>
        <w:ind w:left="1020"/>
        <w:rPr>
          <w:rFonts w:ascii="Times New Roman" w:hAnsi="Times New Roman"/>
          <w:b/>
          <w:sz w:val="24"/>
          <w:szCs w:val="24"/>
        </w:rPr>
      </w:pP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Органами управления Учреждением являются Наблюдательный совет Учреждения, руководитель Учреждения, общее собрание работников Учреждения, Педагогический совет Учреждения, Методический совет Учреждения.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Директор – </w:t>
      </w:r>
      <w:proofErr w:type="spellStart"/>
      <w:r>
        <w:rPr>
          <w:rFonts w:ascii="Times New Roman" w:hAnsi="Times New Roman"/>
          <w:sz w:val="28"/>
          <w:szCs w:val="28"/>
        </w:rPr>
        <w:t>Нигматуллин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Шамилович</w:t>
      </w:r>
      <w:proofErr w:type="spellEnd"/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Главный бухгалтер – Абдуллина Юлия </w:t>
      </w:r>
      <w:proofErr w:type="spellStart"/>
      <w:r>
        <w:rPr>
          <w:rFonts w:ascii="Times New Roman" w:hAnsi="Times New Roman"/>
          <w:sz w:val="28"/>
          <w:szCs w:val="28"/>
        </w:rPr>
        <w:t>Юлаевна</w:t>
      </w:r>
      <w:proofErr w:type="spellEnd"/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Методист по туризму – Савицкая Наталья Александровна </w:t>
      </w:r>
    </w:p>
    <w:p w:rsidR="004B4619" w:rsidRDefault="006169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Методист по краеведению – </w:t>
      </w:r>
      <w:proofErr w:type="spellStart"/>
      <w:r>
        <w:rPr>
          <w:rFonts w:ascii="Times New Roman" w:hAnsi="Times New Roman"/>
          <w:sz w:val="28"/>
          <w:szCs w:val="28"/>
        </w:rPr>
        <w:t>Баймухаметова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Булатовна</w:t>
      </w:r>
      <w:proofErr w:type="spellEnd"/>
    </w:p>
    <w:p w:rsidR="004B4619" w:rsidRDefault="004B4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619" w:rsidRDefault="004B4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693"/>
        <w:gridCol w:w="3686"/>
      </w:tblGrid>
      <w:tr w:rsidR="004B4619">
        <w:trPr>
          <w:trHeight w:val="745"/>
        </w:trPr>
        <w:tc>
          <w:tcPr>
            <w:tcW w:w="1101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4B4619">
        <w:trPr>
          <w:trHeight w:val="644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Савицкая </w:t>
            </w:r>
            <w:r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ехникум</w:t>
            </w:r>
            <w:proofErr w:type="spellEnd"/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4B4619">
        <w:trPr>
          <w:trHeight w:val="568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Манфуса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Ахияровна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4B4619">
        <w:trPr>
          <w:trHeight w:val="555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Идрисова Альмира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B4619">
        <w:trPr>
          <w:trHeight w:val="549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Нафикова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Зимфира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Фуатовна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Башкирский государственный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нститут</w:t>
            </w:r>
            <w:proofErr w:type="spellEnd"/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B4619">
        <w:trPr>
          <w:trHeight w:val="57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Тагирьянович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МаГУ</w:t>
            </w:r>
            <w:proofErr w:type="spellEnd"/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\к</w:t>
            </w:r>
          </w:p>
        </w:tc>
      </w:tr>
      <w:tr w:rsidR="004B4619">
        <w:trPr>
          <w:trHeight w:val="55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Хисамитдинов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кадемия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физ.культуры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спорта и туризма.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4B4619">
        <w:trPr>
          <w:trHeight w:val="545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истории,1989 г.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B4619">
        <w:trPr>
          <w:trHeight w:val="567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Миннегалеевна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Миратович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институт</w:t>
            </w:r>
            <w:proofErr w:type="gramEnd"/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категория 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Рита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БГУ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Дияров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Русланович</w:t>
            </w:r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ВПО «международный институт экономики и права»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\к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Юнусов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Ильгиз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Рафаэлович</w:t>
            </w:r>
            <w:proofErr w:type="spellEnd"/>
          </w:p>
        </w:tc>
        <w:tc>
          <w:tcPr>
            <w:tcW w:w="2693" w:type="dxa"/>
          </w:tcPr>
          <w:p w:rsidR="004B4619" w:rsidRDefault="004B46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категория 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Янзакова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нтситут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Иршатовна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МГТУ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  <w:tr w:rsidR="004B4619">
        <w:trPr>
          <w:trHeight w:val="561"/>
        </w:trPr>
        <w:tc>
          <w:tcPr>
            <w:tcW w:w="1101" w:type="dxa"/>
          </w:tcPr>
          <w:p w:rsidR="004B4619" w:rsidRDefault="004B461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4619" w:rsidRDefault="00616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Бапанин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Гадильевич</w:t>
            </w:r>
            <w:proofErr w:type="spellEnd"/>
          </w:p>
        </w:tc>
        <w:tc>
          <w:tcPr>
            <w:tcW w:w="2693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ед.инст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4B4619" w:rsidRDefault="00616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категория</w:t>
            </w:r>
          </w:p>
        </w:tc>
      </w:tr>
    </w:tbl>
    <w:p w:rsidR="004B4619" w:rsidRDefault="004B46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619" w:rsidRDefault="006169B5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/>
          <w:b/>
          <w:sz w:val="28"/>
          <w:szCs w:val="28"/>
          <w:lang w:bidi="en-US"/>
        </w:rPr>
        <w:t>Раздел 6. Учебно-методическое обеспечение.</w:t>
      </w:r>
    </w:p>
    <w:p w:rsidR="004B4619" w:rsidRDefault="004B4619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4B4619" w:rsidRDefault="006169B5">
      <w:pPr>
        <w:spacing w:before="45" w:after="105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Научно-методическое обеспечение образовательного процесса 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осуществляется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новыми социальными требованиями, предъявляемыми к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дополнительному образованию.</w:t>
      </w:r>
    </w:p>
    <w:p w:rsidR="004B4619" w:rsidRDefault="006169B5">
      <w:pPr>
        <w:spacing w:before="45" w:after="105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Руководство методической деятельностью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школе осуществляется методическим советом, коллективным профессиональным, экспертно-консультативным орга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,.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Возглавляет совет методист  Савицкая Наталья Александровна. Методический совет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своей деятельности руководствуется законами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нормативно-правовыми актами общегосударственного, отраслевого, республиканского и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учрежденческого уровней: Законом РФ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«Об о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бразовании», Конвенцией ООН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правах ребенка, Национальной доктриной образования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РФ, приказами, инструктивно-методическими письмами отдела образования, а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также Уставом Учреждения и вытекающими из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него локальными  актами.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Основными формами деятельности ме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тодической службы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являются: индивидуальные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(консультации, самообразование, стажировки, работа над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личной методической темой, посещение занятий опытных педагогов); групповые: заседания методического совета, отчеты педагогов, проведение открытых занятий и ма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стер-классов. Проводится анкетирование тренеров-преподавателей для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определения индивидуальных потребностей в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тематике методической учёбы.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Также наши педагоги принимают участие в работе методических объединений социальных педагогов, организационных советах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en-US"/>
        </w:rPr>
        <w:t xml:space="preserve">по проведению значимых для города и района туристических, краеведческих и экскурсионных мероприятий. </w:t>
      </w:r>
    </w:p>
    <w:p w:rsidR="004B4619" w:rsidRDefault="004B4619">
      <w:pPr>
        <w:shd w:val="clear" w:color="auto" w:fill="FFFFFF"/>
        <w:spacing w:before="120"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bidi="en-US"/>
        </w:rPr>
      </w:pPr>
    </w:p>
    <w:p w:rsidR="004B4619" w:rsidRDefault="006169B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Раздел 7. Функционирование внутренней системы </w:t>
      </w:r>
    </w:p>
    <w:p w:rsidR="004B4619" w:rsidRDefault="006169B5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>оценки качества образования.</w:t>
      </w:r>
    </w:p>
    <w:p w:rsidR="004B4619" w:rsidRDefault="004B4619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4B4619" w:rsidRDefault="00616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Внутренняя система оценки качества (Далее – ВСОК) образования представляет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собой</w:t>
      </w:r>
      <w:r>
        <w:rPr>
          <w:rFonts w:ascii="Times New Roman" w:eastAsia="Times New Roman" w:hAnsi="Times New Roman" w:cs="Calibri"/>
          <w:color w:val="FF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совокупность организационной структуры (с распределением ответственности сотрудников за качество услуг), правил, методов обеспечения качества услуг, процессов предоставления услуг, ресурсов учреждения (кадровых, материально-технических, информационны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х и других), обеспечивающую осуществление руководства качеством услуг.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Внутренняя система качества учреждения создана для достижения и поддержания уровня качества услуг, соответствующего предъявляемых к нему требованиям.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lastRenderedPageBreak/>
        <w:t xml:space="preserve">       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Внутренняя система оценки к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ачества образовательной деятельности является неотъемлемой частью общей системы управления учреждением.</w:t>
      </w:r>
    </w:p>
    <w:p w:rsidR="004B4619" w:rsidRDefault="00616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ab/>
        <w:t xml:space="preserve"> ВСОК регулируется Положением о внутренней системе оценке качества и Положением об организации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учреждения.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ab/>
        <w:t>ВСОК позволяет</w:t>
      </w:r>
      <w:r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 создавать необходимые условия гарантированного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удовлетворения запросов и </w:t>
      </w:r>
      <w:proofErr w:type="gramStart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потребностей</w:t>
      </w:r>
      <w:proofErr w:type="gramEnd"/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обучающихся и их родителей (законных представителей), повышения эффективности и качества услуг на всех стадиях их предоставления с целью предупреждения возможных отклоне</w:t>
      </w: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ний от заданных требований к этим услугам, обеспечения репутации учреждения как надежного поставщика услуг.</w:t>
      </w:r>
    </w:p>
    <w:p w:rsidR="004B4619" w:rsidRDefault="006169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Основной целью ВСОК является систематическое отслеживание и анализ состояния предоставляемых услуг в Учреждении для принятия обоснованных и своеврем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4B4619" w:rsidRDefault="006169B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Задачи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внутренней системы оценки качества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: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-получение объективной информации о функционировании и развитии Учреждения, тенденциях ег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 изменения и причинах, оказывающих влияние на динамику качества образовательных услуг;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-технологическая и техническа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я поддержка сбора, обработки, хранения информации о состоянии и динамике качества образования;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-проведение сравнительного анализа и анализа факторов, влияющих на динамику качества образования;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-осуществление прогнозирования развития важнейших процессов на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уровне организации;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-предупреждение негативных тенденций в организации образовательного процесса;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-оформление и представление информации о состоянии и динамике качества образования;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-использование полученных данных для повышения качества образовательного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процесса;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-формулирование основных стратегических направлений развития образовательного процесса на основе анализа полученных данных;</w:t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-использование полученных результатов для определения эффективности работы педагогов при распределении стимулирующей части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оплаты труда.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</w:p>
    <w:p w:rsidR="004B4619" w:rsidRDefault="006169B5">
      <w:pPr>
        <w:tabs>
          <w:tab w:val="left" w:pos="3975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Таким образом, современные подходы к функционированию ВСОК открывают для работников, получателей и партнеров учреждения большие перспективы и позволяют повысить качество оказываемых услуг.</w:t>
      </w:r>
    </w:p>
    <w:p w:rsidR="004B4619" w:rsidRDefault="004B46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B4619" w:rsidRDefault="0061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B4619" w:rsidRDefault="004B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61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8.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Условия осуществления 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образовательного процесса.</w:t>
      </w:r>
    </w:p>
    <w:p w:rsidR="004B4619" w:rsidRDefault="00616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Материально-техническая база.</w:t>
      </w:r>
    </w:p>
    <w:p w:rsidR="004B4619" w:rsidRDefault="006169B5">
      <w:pPr>
        <w:shd w:val="clear" w:color="auto" w:fill="FFFFFF"/>
        <w:spacing w:before="120" w:after="0" w:line="240" w:lineRule="auto"/>
        <w:ind w:firstLine="708"/>
        <w:jc w:val="both"/>
        <w:rPr>
          <w:rFonts w:eastAsia="Times New Roman"/>
          <w:lang w:bidi="en-US"/>
        </w:rPr>
      </w:pPr>
      <w:r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 xml:space="preserve">Центр туризма, экскурсий и краеведения находится по адресу: г. Учалы, улица </w:t>
      </w:r>
      <w:proofErr w:type="spellStart"/>
      <w:r>
        <w:rPr>
          <w:rFonts w:ascii="Times New Roman" w:eastAsiaTheme="minorEastAsia" w:hAnsi="Times New Roman"/>
          <w:sz w:val="28"/>
          <w:szCs w:val="28"/>
          <w:lang w:bidi="en-US"/>
        </w:rPr>
        <w:t>К.Маркса</w:t>
      </w:r>
      <w:proofErr w:type="spellEnd"/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7.</w:t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</w:r>
      <w:r>
        <w:rPr>
          <w:rFonts w:asciiTheme="minorHAnsi" w:eastAsiaTheme="minorEastAsia" w:hAnsiTheme="minorHAnsi" w:cstheme="minorBidi"/>
          <w:lang w:bidi="en-US"/>
        </w:rPr>
        <w:tab/>
        <w:t xml:space="preserve">         </w:t>
      </w:r>
    </w:p>
    <w:p w:rsidR="004B4619" w:rsidRDefault="006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Здание организации – двухэтажное кирпичное, общей площадью 908,8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 Снабжено электроосвещением, в</w:t>
      </w:r>
      <w:r>
        <w:rPr>
          <w:rFonts w:ascii="Times New Roman" w:eastAsia="Times New Roman" w:hAnsi="Times New Roman"/>
          <w:sz w:val="28"/>
          <w:szCs w:val="28"/>
          <w:lang w:bidi="en-US"/>
        </w:rPr>
        <w:t>ентиляцией, централизованным отоплением, канализацией, водопроводом, горячим водоснабжением.</w:t>
      </w:r>
    </w:p>
    <w:p w:rsidR="004B4619" w:rsidRDefault="006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Для осуществления учебного процесса так же имеется учебный корпус на территории Лицея №1 по улице М.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Муртазина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д. 22: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учебный класс 79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размером 14,06м х 5,62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учебный класс 45,5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, размером 8,22 м х 5,54 м;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раздевалка – площадью 26,9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, размером 5,78м х 5,58м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туалет –  площадью 5,8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, размером 2,51 м х 2,46 м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 xml:space="preserve">При Центре туризма на базе лицея № 1 имеется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скаладром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размером 3 м х 6 м, общей площадью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18 м</w:t>
      </w:r>
      <w:proofErr w:type="gramStart"/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 спортивном зале школы.</w:t>
      </w:r>
    </w:p>
    <w:p w:rsidR="004B4619" w:rsidRDefault="00616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Учебные классы оснащены необходимым оборудованием и инвентарем.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.</w:t>
      </w:r>
      <w:proofErr w:type="gramEnd"/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Работа по соблюдению норм и правил охраны труда, техники безопасности, пожарной безопасности ведется в соответствии с требованиями стандартов безопасности тр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уда, со всеми работниками и учащимися в учреждении проводится следующие виды инструктажей 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с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обязательной регистрацией в журналах инструктажа.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вводный</w:t>
      </w:r>
      <w:proofErr w:type="gramEnd"/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все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вновь принимаемы</w:t>
      </w:r>
      <w:r>
        <w:rPr>
          <w:rFonts w:ascii="Times New Roman" w:eastAsiaTheme="minorEastAsia" w:hAnsi="Times New Roman"/>
          <w:sz w:val="28"/>
          <w:szCs w:val="28"/>
          <w:lang w:bidi="en-US"/>
        </w:rPr>
        <w:t>х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работу сотрудник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ов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первичный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на рабочем месте до начала производстве</w:t>
      </w:r>
      <w:r>
        <w:rPr>
          <w:rFonts w:ascii="Times New Roman" w:eastAsia="Times New Roman" w:hAnsi="Times New Roman"/>
          <w:sz w:val="28"/>
          <w:szCs w:val="28"/>
          <w:lang w:bidi="en-US"/>
        </w:rPr>
        <w:t>нной (учебной) деятельности;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повторный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не реже одного раза в полугодие;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внеплановый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при изменени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правил, при нарушении работающими или учащимися требований безопасности труда;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целевой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– при выполнении разовых работ,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ремонт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ных работ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, уборки терри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тории, 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проведении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спортивных соревнований.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Все виды инструктажей  проводится по утвержденным инструкциям, инструкции вывешены на рабочих местах.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Во время летних каникул производится ремонт всех учебных залов, помещений, раздевалок</w:t>
      </w:r>
      <w:r>
        <w:rPr>
          <w:rFonts w:ascii="Times New Roman" w:eastAsiaTheme="minorEastAsia" w:hAnsi="Times New Roman"/>
          <w:sz w:val="28"/>
          <w:szCs w:val="28"/>
          <w:lang w:bidi="en-US"/>
        </w:rPr>
        <w:t>. По окончании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комиссие</w:t>
      </w:r>
      <w:r>
        <w:rPr>
          <w:rFonts w:ascii="Times New Roman" w:eastAsia="Times New Roman" w:hAnsi="Times New Roman"/>
          <w:sz w:val="28"/>
          <w:szCs w:val="28"/>
          <w:lang w:bidi="en-US"/>
        </w:rPr>
        <w:t>й проводится обследование готовности учреждения к новому учебному году с</w:t>
      </w:r>
      <w:r>
        <w:rPr>
          <w:rFonts w:ascii="Times New Roman" w:eastAsiaTheme="minorEastAsia" w:hAnsi="Times New Roman"/>
          <w:sz w:val="28"/>
          <w:szCs w:val="28"/>
          <w:lang w:bidi="en-US"/>
        </w:rPr>
        <w:t xml:space="preserve"> оформлением актов – разрешений.</w:t>
      </w:r>
    </w:p>
    <w:p w:rsidR="004B4619" w:rsidRDefault="006169B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По инструкции о порядке действия должностных лиц по предупреждению террористических актов директором учреждения издан приказ об ужесточени</w:t>
      </w:r>
      <w:r>
        <w:rPr>
          <w:rFonts w:ascii="Times New Roman" w:eastAsiaTheme="minorEastAsia" w:hAnsi="Times New Roman"/>
          <w:sz w:val="28"/>
          <w:szCs w:val="28"/>
          <w:lang w:bidi="en-US"/>
        </w:rPr>
        <w:t>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пропускног</w:t>
      </w:r>
      <w:r>
        <w:rPr>
          <w:rFonts w:ascii="Times New Roman" w:eastAsia="Times New Roman" w:hAnsi="Times New Roman"/>
          <w:sz w:val="28"/>
          <w:szCs w:val="28"/>
          <w:lang w:bidi="en-US"/>
        </w:rPr>
        <w:t>о режима на территории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и в помещениях учреждения.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ab/>
        <w:t>Приказами назначены ответственные лица за состояние пожарной безопасности. Разработаны и утверждены инструкции, планы эвакуации. Приобретены в соответствии с нормами огнетушители. В процессе работы соблюда</w:t>
      </w:r>
      <w:r>
        <w:rPr>
          <w:rFonts w:ascii="Times New Roman" w:eastAsia="Times New Roman" w:hAnsi="Times New Roman"/>
          <w:sz w:val="28"/>
          <w:szCs w:val="28"/>
          <w:lang w:bidi="en-US"/>
        </w:rPr>
        <w:t>ются санитарно-гигиенические нормы: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температурный режим не менее 19</w:t>
      </w:r>
      <w:r>
        <w:rPr>
          <w:rFonts w:ascii="Times New Roman" w:eastAsia="Times New Roman" w:hAnsi="Times New Roman"/>
          <w:sz w:val="28"/>
          <w:szCs w:val="28"/>
          <w:vertAlign w:val="superscript"/>
          <w:lang w:bidi="en-US"/>
        </w:rPr>
        <w:t>0</w:t>
      </w:r>
      <w:r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влажная уборка проводится по утвержденному графику;</w:t>
      </w:r>
    </w:p>
    <w:p w:rsidR="004B4619" w:rsidRDefault="006169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вентиляция в залах для занятий достаточна.</w:t>
      </w:r>
    </w:p>
    <w:p w:rsidR="004B4619" w:rsidRDefault="004B4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Автомобиль УАЗ-2206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Автобус КАВЗ - 397620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Микроавтобус ГАЗ-32212-288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прицеп к легковому автомобилю 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Генератор электрический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B4619" w:rsidRDefault="004B4619">
      <w:pPr>
        <w:tabs>
          <w:tab w:val="right" w:pos="10204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ind w:lef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Магнитофон «Шарп»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Телевизор «Панасоник»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ДВД –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ентр «Самсунг»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Музыкальная аппаратура 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Мебельная стенка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Холодильник «Полюс»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 – 2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машинка «Подольск»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Стиральная машина «Исеть 3»  - 1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Видеокамера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Мультимедиа проектор –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Фотокамера – 1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Ноутбук – 5 шт.</w:t>
      </w:r>
    </w:p>
    <w:p w:rsidR="004B4619" w:rsidRDefault="006169B5">
      <w:pPr>
        <w:numPr>
          <w:ilvl w:val="1"/>
          <w:numId w:val="5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Радиостанция – 6 шт.</w:t>
      </w: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619" w:rsidRDefault="006169B5">
      <w:pPr>
        <w:tabs>
          <w:tab w:val="right" w:pos="10204"/>
        </w:tabs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Материально-техническая база.</w:t>
      </w:r>
    </w:p>
    <w:p w:rsidR="004B4619" w:rsidRDefault="004B4619">
      <w:pPr>
        <w:tabs>
          <w:tab w:val="right" w:pos="10204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Спальный мешок – 84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Рюкзак – 50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Карабины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Секундомер – 16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Компостер – 21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Лодки – 2 шт.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Веревка альпинистская – 300 м</w:t>
      </w:r>
    </w:p>
    <w:p w:rsidR="004B4619" w:rsidRDefault="006169B5">
      <w:pPr>
        <w:numPr>
          <w:ilvl w:val="0"/>
          <w:numId w:val="6"/>
        </w:numPr>
        <w:tabs>
          <w:tab w:val="right" w:pos="1020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Посуда для тур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агеря: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Кружки – 41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Ложки большие – 30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Ложки маленькие – 75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Ножи – 3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Кастрюли – 4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Ведро эмалированное – 3 шт.</w:t>
      </w:r>
    </w:p>
    <w:p w:rsidR="004B4619" w:rsidRDefault="006169B5">
      <w:p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Ведро оцинко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ванное – 3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Шкаф книжный и секционный – 5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Стулья – 56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Жумары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10 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Палатки – 31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Коврик туристский – 64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Обвязки-беседки – 24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Ботинки лыж. – 6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Монокль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 учен. – 23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Столы – 11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Спусковое устройство – 10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Пистолет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пнев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Гитара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Костюм ОЗК – 3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Костюм спорт. – 4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Анорак – 8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Костюм болон. – 8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Кровать – 16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4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волейб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3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Примус поход.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Пылесос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Сетка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баскет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2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Электрокамин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Электроплита «Мечта» - 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Электроплита – 1 шт.</w:t>
      </w:r>
    </w:p>
    <w:p w:rsidR="004B4619" w:rsidRDefault="006169B5">
      <w:pPr>
        <w:numPr>
          <w:ilvl w:val="0"/>
          <w:numId w:val="6"/>
        </w:numPr>
        <w:tabs>
          <w:tab w:val="left" w:pos="24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Тент – 3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Баня походная – 3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Катамаран – 3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Весло для катамарана – 10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Термоупаковка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Каска – 8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Биотуалеты – 6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Насос ножной – 4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Петля ВЕНТО – 1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Печка туристская – 2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Плита газовая – 1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Спасжилет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 15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Шатер с москитной сеткой – 1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оттяжки – 4 шт.</w:t>
      </w:r>
    </w:p>
    <w:p w:rsidR="004B4619" w:rsidRDefault="006169B5">
      <w:pPr>
        <w:numPr>
          <w:ilvl w:val="0"/>
          <w:numId w:val="6"/>
        </w:numPr>
        <w:tabs>
          <w:tab w:val="left" w:pos="3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Ростовые куклы – 2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шт</w:t>
      </w:r>
      <w:proofErr w:type="spellEnd"/>
      <w:proofErr w:type="gramEnd"/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оперативном управлении находятся:</w:t>
      </w: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здание учреждения по адресу: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7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загородный детский лаге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рь Радуга (на 50 мест) по адресу: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Ахуново;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по адресу: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Кожаево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культурно-спортивный комплекс «Сабантуй» по адресу: окрестности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Калканово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Автомобиль «Газель»  на 12 посадочных мест;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Автобус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Кавз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20 посадочных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4619" w:rsidRDefault="006169B5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-Автомобиль УАЗ на 10 посадочных мест;</w:t>
      </w:r>
    </w:p>
    <w:p w:rsidR="004B4619" w:rsidRDefault="004B4619">
      <w:pPr>
        <w:tabs>
          <w:tab w:val="left" w:pos="3000"/>
        </w:tabs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619" w:rsidRDefault="004B4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4619" w:rsidRDefault="004B4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B4619" w:rsidRDefault="004B46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B4619" w:rsidRDefault="004B46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4B46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4619" w:rsidRDefault="00616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Раздел 9. Показатели деятельности муниципального бюджетного учреждения дополнительного образования Детско-юношеская спортивная школа муниципального района Учалинский район Республики Башкортостан за 2015-2016 учебный год. </w:t>
      </w:r>
    </w:p>
    <w:p w:rsidR="004B4619" w:rsidRDefault="004B4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Par746"/>
            <w:bookmarkEnd w:id="2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4B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среднего школьного возраста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33,8 %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Дети-сироты, дети, оставшиеся без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274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770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 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- победителей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единицы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4B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2,5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человека/</w:t>
            </w:r>
          </w:p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единица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Par923"/>
            <w:bookmarkEnd w:id="3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4B4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единицы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B461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19" w:rsidRDefault="00616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4619" w:rsidRDefault="004B4619"/>
    <w:p w:rsidR="004B4619" w:rsidRDefault="004B4619"/>
    <w:p w:rsidR="004B4619" w:rsidRDefault="004B4619"/>
    <w:sectPr w:rsidR="004B461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B5" w:rsidRDefault="006169B5">
      <w:pPr>
        <w:spacing w:after="0" w:line="240" w:lineRule="auto"/>
      </w:pPr>
      <w:r>
        <w:separator/>
      </w:r>
    </w:p>
  </w:endnote>
  <w:endnote w:type="continuationSeparator" w:id="0">
    <w:p w:rsidR="006169B5" w:rsidRDefault="0061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863699"/>
    </w:sdtPr>
    <w:sdtEndPr/>
    <w:sdtContent>
      <w:p w:rsidR="004B4619" w:rsidRDefault="006169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ADC">
          <w:rPr>
            <w:noProof/>
          </w:rPr>
          <w:t>22</w:t>
        </w:r>
        <w:r>
          <w:fldChar w:fldCharType="end"/>
        </w:r>
      </w:p>
    </w:sdtContent>
  </w:sdt>
  <w:p w:rsidR="004B4619" w:rsidRDefault="004B46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B5" w:rsidRDefault="006169B5">
      <w:pPr>
        <w:spacing w:after="0" w:line="240" w:lineRule="auto"/>
      </w:pPr>
      <w:r>
        <w:separator/>
      </w:r>
    </w:p>
  </w:footnote>
  <w:footnote w:type="continuationSeparator" w:id="0">
    <w:p w:rsidR="006169B5" w:rsidRDefault="0061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A27"/>
    <w:multiLevelType w:val="multilevel"/>
    <w:tmpl w:val="03EF2A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46BC2"/>
    <w:multiLevelType w:val="multilevel"/>
    <w:tmpl w:val="57A46BC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5A7B59CA"/>
    <w:multiLevelType w:val="multilevel"/>
    <w:tmpl w:val="5A7B59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3">
    <w:nsid w:val="5AF10764"/>
    <w:multiLevelType w:val="multilevel"/>
    <w:tmpl w:val="5AF10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F027C9"/>
    <w:multiLevelType w:val="multilevel"/>
    <w:tmpl w:val="63F027C9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5">
    <w:nsid w:val="7557490C"/>
    <w:multiLevelType w:val="multilevel"/>
    <w:tmpl w:val="755749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F5"/>
    <w:rsid w:val="004B4619"/>
    <w:rsid w:val="006169B5"/>
    <w:rsid w:val="00773ADC"/>
    <w:rsid w:val="00903754"/>
    <w:rsid w:val="00A209F5"/>
    <w:rsid w:val="44D83341"/>
    <w:rsid w:val="534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Pr>
      <w:color w:val="0563C1" w:themeColor="hyperlink"/>
      <w:u w:val="single"/>
    </w:rPr>
  </w:style>
  <w:style w:type="table" w:styleId="a8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lang w:eastAsia="ko-KR"/>
    </w:rPr>
  </w:style>
  <w:style w:type="table" w:customStyle="1" w:styleId="3">
    <w:name w:val="Сетка таблицы3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turist-uchaly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ru-RU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Лист1!$A$2:$A$4</c:f>
              <c:strCache>
                <c:ptCount val="3"/>
                <c:pt idx="0">
                  <c:v>1-3 кл.</c:v>
                </c:pt>
                <c:pt idx="1">
                  <c:v>4-7 кл.</c:v>
                </c:pt>
                <c:pt idx="2">
                  <c:v>8-11 кл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542</c:v>
                </c:pt>
                <c:pt idx="2">
                  <c:v>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5667</Words>
  <Characters>32305</Characters>
  <Application>Microsoft Office Word</Application>
  <DocSecurity>0</DocSecurity>
  <Lines>269</Lines>
  <Paragraphs>75</Paragraphs>
  <ScaleCrop>false</ScaleCrop>
  <Company/>
  <LinksUpToDate>false</LinksUpToDate>
  <CharactersWithSpaces>37897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турист</dc:creator>
  <cp:lastModifiedBy>Ирина</cp:lastModifiedBy>
  <cp:revision>2</cp:revision>
  <cp:lastPrinted>2017-10-20T09:17:00Z</cp:lastPrinted>
  <dcterms:created xsi:type="dcterms:W3CDTF">2017-10-20T09:12:00Z</dcterms:created>
  <dcterms:modified xsi:type="dcterms:W3CDTF">2018-02-21T06:09:00Z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1049-10.2.0.5811</vt:lpwstr>
  </property>
</Properties>
</file>