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" type="tile"/>
    </v:background>
  </w:background>
  <w:body>
    <w:p w:rsidR="00DA680C" w:rsidRPr="007859D0" w:rsidRDefault="007859D0" w:rsidP="007859D0">
      <w:pPr>
        <w:ind w:left="-851" w:firstLine="425"/>
        <w:rPr>
          <w:b/>
          <w:bCs/>
          <w:w w:val="133"/>
          <w:sz w:val="32"/>
          <w:szCs w:val="32"/>
        </w:rPr>
      </w:pPr>
      <w:bookmarkStart w:id="0" w:name="_GoBack"/>
      <w:bookmarkEnd w:id="0"/>
      <w:r>
        <w:rPr>
          <w:b/>
          <w:bCs/>
          <w:w w:val="133"/>
          <w:sz w:val="32"/>
          <w:szCs w:val="32"/>
        </w:rPr>
        <w:t>ВНИМАНИЕ</w:t>
      </w:r>
      <w:r w:rsidR="00DA680C" w:rsidRPr="002E0D67">
        <w:rPr>
          <w:b/>
          <w:bCs/>
          <w:w w:val="133"/>
          <w:sz w:val="32"/>
          <w:szCs w:val="32"/>
        </w:rPr>
        <w:t xml:space="preserve"> </w:t>
      </w:r>
      <w:r w:rsidR="00DA680C" w:rsidRPr="002E0D67">
        <w:rPr>
          <w:b/>
          <w:bCs/>
          <w:spacing w:val="-3"/>
          <w:w w:val="133"/>
          <w:sz w:val="32"/>
          <w:szCs w:val="32"/>
        </w:rPr>
        <w:t>ПАВОДОК!</w:t>
      </w:r>
    </w:p>
    <w:p w:rsidR="00DA680C" w:rsidRPr="002E0D67" w:rsidRDefault="00DA680C" w:rsidP="007859D0">
      <w:pPr>
        <w:rPr>
          <w:sz w:val="32"/>
          <w:szCs w:val="32"/>
        </w:rPr>
        <w:sectPr w:rsidR="00DA680C" w:rsidRPr="002E0D67" w:rsidSect="007859D0">
          <w:type w:val="continuous"/>
          <w:pgSz w:w="11909" w:h="16834"/>
          <w:pgMar w:top="709" w:right="1978" w:bottom="720" w:left="4395" w:header="720" w:footer="720" w:gutter="0"/>
          <w:cols w:space="60"/>
          <w:noEndnote/>
        </w:sectPr>
      </w:pPr>
    </w:p>
    <w:p w:rsidR="002E0D67" w:rsidRDefault="002E0D67" w:rsidP="007859D0">
      <w:pPr>
        <w:ind w:firstLine="851"/>
        <w:rPr>
          <w:color w:val="656565"/>
          <w:sz w:val="32"/>
          <w:szCs w:val="32"/>
        </w:rPr>
      </w:pPr>
    </w:p>
    <w:p w:rsidR="00DA680C" w:rsidRPr="002E0D67" w:rsidRDefault="00DA680C" w:rsidP="002E0D67">
      <w:pPr>
        <w:ind w:firstLine="851"/>
        <w:jc w:val="both"/>
        <w:rPr>
          <w:sz w:val="32"/>
          <w:szCs w:val="32"/>
        </w:rPr>
      </w:pPr>
      <w:r w:rsidRPr="002E0D67">
        <w:rPr>
          <w:color w:val="656565"/>
          <w:sz w:val="32"/>
          <w:szCs w:val="32"/>
        </w:rPr>
        <w:t>Вода - потенциальный источник многих ЧС. Практически любой водный объе</w:t>
      </w:r>
      <w:r w:rsidR="002E0D67">
        <w:rPr>
          <w:color w:val="656565"/>
          <w:sz w:val="32"/>
          <w:szCs w:val="32"/>
        </w:rPr>
        <w:t>кт</w:t>
      </w:r>
      <w:r w:rsidRPr="002E0D67">
        <w:rPr>
          <w:color w:val="656565"/>
          <w:sz w:val="32"/>
          <w:szCs w:val="32"/>
        </w:rPr>
        <w:t xml:space="preserve"> </w:t>
      </w:r>
      <w:r w:rsidR="007859D0">
        <w:rPr>
          <w:color w:val="656565"/>
          <w:sz w:val="32"/>
          <w:szCs w:val="32"/>
        </w:rPr>
        <w:t>(</w:t>
      </w:r>
      <w:r w:rsidRPr="002E0D67">
        <w:rPr>
          <w:color w:val="656565"/>
          <w:spacing w:val="1"/>
          <w:sz w:val="32"/>
          <w:szCs w:val="32"/>
        </w:rPr>
        <w:t>море, озеро, река, водохранилище</w:t>
      </w:r>
      <w:r w:rsidR="007859D0">
        <w:rPr>
          <w:color w:val="656565"/>
          <w:spacing w:val="1"/>
          <w:sz w:val="32"/>
          <w:szCs w:val="32"/>
        </w:rPr>
        <w:t>)</w:t>
      </w:r>
      <w:r w:rsidRPr="002E0D67">
        <w:rPr>
          <w:color w:val="656565"/>
          <w:spacing w:val="1"/>
          <w:sz w:val="32"/>
          <w:szCs w:val="32"/>
        </w:rPr>
        <w:t xml:space="preserve"> несет в себе потенциальную опасность наводнен</w:t>
      </w:r>
      <w:r w:rsidR="002E0D67">
        <w:rPr>
          <w:color w:val="656565"/>
          <w:spacing w:val="1"/>
          <w:sz w:val="32"/>
          <w:szCs w:val="32"/>
        </w:rPr>
        <w:t>ия. О</w:t>
      </w:r>
      <w:r w:rsidRPr="002E0D67">
        <w:rPr>
          <w:color w:val="656565"/>
          <w:spacing w:val="2"/>
          <w:sz w:val="32"/>
          <w:szCs w:val="32"/>
        </w:rPr>
        <w:t>сновными причинами наводнения могут стать продолжительные ливневые до</w:t>
      </w:r>
      <w:r w:rsidR="002E0D67">
        <w:rPr>
          <w:color w:val="656565"/>
          <w:spacing w:val="2"/>
          <w:sz w:val="32"/>
          <w:szCs w:val="32"/>
        </w:rPr>
        <w:t>жди</w:t>
      </w:r>
      <w:r w:rsidR="007859D0">
        <w:rPr>
          <w:color w:val="656565"/>
          <w:spacing w:val="2"/>
          <w:sz w:val="32"/>
          <w:szCs w:val="32"/>
        </w:rPr>
        <w:t>,</w:t>
      </w:r>
      <w:r w:rsidRPr="002E0D67">
        <w:rPr>
          <w:color w:val="656565"/>
          <w:spacing w:val="2"/>
          <w:sz w:val="32"/>
          <w:szCs w:val="32"/>
        </w:rPr>
        <w:t xml:space="preserve"> </w:t>
      </w:r>
      <w:r w:rsidRPr="002E0D67">
        <w:rPr>
          <w:color w:val="656565"/>
          <w:spacing w:val="5"/>
          <w:sz w:val="32"/>
          <w:szCs w:val="32"/>
        </w:rPr>
        <w:t>интенсивное таяние снега, ветровой нагон воды в устья рек, образование на рек</w:t>
      </w:r>
      <w:r w:rsidR="007859D0">
        <w:rPr>
          <w:color w:val="656565"/>
          <w:spacing w:val="5"/>
          <w:sz w:val="32"/>
          <w:szCs w:val="32"/>
        </w:rPr>
        <w:t>ах</w:t>
      </w:r>
      <w:r w:rsidRPr="002E0D67">
        <w:rPr>
          <w:color w:val="656565"/>
          <w:spacing w:val="5"/>
          <w:sz w:val="32"/>
          <w:szCs w:val="32"/>
        </w:rPr>
        <w:t xml:space="preserve"> </w:t>
      </w:r>
      <w:r w:rsidR="002E0D67">
        <w:rPr>
          <w:color w:val="656565"/>
          <w:spacing w:val="5"/>
          <w:sz w:val="32"/>
          <w:szCs w:val="32"/>
        </w:rPr>
        <w:t>л</w:t>
      </w:r>
      <w:r w:rsidRPr="002E0D67">
        <w:rPr>
          <w:color w:val="656565"/>
          <w:spacing w:val="7"/>
          <w:sz w:val="32"/>
          <w:szCs w:val="32"/>
        </w:rPr>
        <w:t xml:space="preserve">едяных заторов и зажоров, прорыв гидротехнических сооружений, выход </w:t>
      </w:r>
      <w:r w:rsidR="007859D0">
        <w:rPr>
          <w:color w:val="656565"/>
          <w:spacing w:val="7"/>
          <w:sz w:val="32"/>
          <w:szCs w:val="32"/>
        </w:rPr>
        <w:t xml:space="preserve">на </w:t>
      </w:r>
      <w:r w:rsidRPr="002E0D67">
        <w:rPr>
          <w:color w:val="656565"/>
          <w:spacing w:val="2"/>
          <w:sz w:val="32"/>
          <w:szCs w:val="32"/>
        </w:rPr>
        <w:t>поверхность большого количества подземных вод.</w:t>
      </w:r>
    </w:p>
    <w:p w:rsidR="00DA680C" w:rsidRPr="002E0D67" w:rsidRDefault="00DA680C" w:rsidP="002E0D67">
      <w:pPr>
        <w:ind w:firstLine="851"/>
        <w:jc w:val="both"/>
        <w:rPr>
          <w:b/>
          <w:bCs/>
          <w:sz w:val="32"/>
          <w:szCs w:val="32"/>
        </w:rPr>
      </w:pPr>
      <w:r w:rsidRPr="002E0D67">
        <w:rPr>
          <w:b/>
          <w:bCs/>
          <w:spacing w:val="3"/>
          <w:sz w:val="32"/>
          <w:szCs w:val="32"/>
        </w:rPr>
        <w:t>ВИДЫ НАВОДНЕНИЙ</w:t>
      </w:r>
    </w:p>
    <w:p w:rsidR="00DA680C" w:rsidRPr="002E0D67" w:rsidRDefault="00DA680C" w:rsidP="002E0D67">
      <w:pPr>
        <w:ind w:firstLine="851"/>
        <w:jc w:val="both"/>
        <w:rPr>
          <w:sz w:val="32"/>
          <w:szCs w:val="32"/>
        </w:rPr>
      </w:pPr>
      <w:r w:rsidRPr="002E0D67">
        <w:rPr>
          <w:i/>
          <w:iCs/>
          <w:color w:val="656565"/>
          <w:sz w:val="32"/>
          <w:szCs w:val="32"/>
          <w:u w:val="single"/>
        </w:rPr>
        <w:t>Половодье</w:t>
      </w:r>
      <w:r w:rsidRPr="002E0D67">
        <w:rPr>
          <w:color w:val="656565"/>
          <w:sz w:val="32"/>
          <w:szCs w:val="32"/>
        </w:rPr>
        <w:t xml:space="preserve"> - постепенный подъем уровня воды, вызванный весенним таяни</w:t>
      </w:r>
      <w:r w:rsidR="002E0D67">
        <w:rPr>
          <w:color w:val="656565"/>
          <w:sz w:val="32"/>
          <w:szCs w:val="32"/>
        </w:rPr>
        <w:t>ем</w:t>
      </w:r>
      <w:r w:rsidRPr="002E0D67">
        <w:rPr>
          <w:color w:val="656565"/>
          <w:sz w:val="32"/>
          <w:szCs w:val="32"/>
        </w:rPr>
        <w:t xml:space="preserve"> </w:t>
      </w:r>
      <w:r w:rsidRPr="002E0D67">
        <w:rPr>
          <w:color w:val="656565"/>
          <w:spacing w:val="-5"/>
          <w:sz w:val="32"/>
          <w:szCs w:val="32"/>
        </w:rPr>
        <w:t>снега.</w:t>
      </w:r>
    </w:p>
    <w:p w:rsidR="00DA680C" w:rsidRPr="002E0D67" w:rsidRDefault="00DA680C" w:rsidP="002E0D67">
      <w:pPr>
        <w:ind w:firstLine="851"/>
        <w:jc w:val="both"/>
        <w:rPr>
          <w:sz w:val="32"/>
          <w:szCs w:val="32"/>
        </w:rPr>
      </w:pPr>
      <w:r w:rsidRPr="002E0D67">
        <w:rPr>
          <w:i/>
          <w:iCs/>
          <w:color w:val="656565"/>
          <w:sz w:val="32"/>
          <w:szCs w:val="32"/>
          <w:u w:val="single"/>
        </w:rPr>
        <w:t xml:space="preserve">Паводок </w:t>
      </w:r>
      <w:r w:rsidRPr="002E0D67">
        <w:rPr>
          <w:color w:val="656565"/>
          <w:sz w:val="32"/>
          <w:szCs w:val="32"/>
        </w:rPr>
        <w:t>- краткий быстрый подъем воды из-за ливней или зимних оттепелей.</w:t>
      </w:r>
    </w:p>
    <w:p w:rsidR="00DA680C" w:rsidRPr="002E0D67" w:rsidRDefault="00DA680C" w:rsidP="002E0D67">
      <w:pPr>
        <w:ind w:firstLine="851"/>
        <w:jc w:val="both"/>
        <w:rPr>
          <w:sz w:val="32"/>
          <w:szCs w:val="32"/>
        </w:rPr>
      </w:pPr>
      <w:r w:rsidRPr="002E0D67">
        <w:rPr>
          <w:i/>
          <w:iCs/>
          <w:color w:val="656565"/>
          <w:sz w:val="32"/>
          <w:szCs w:val="32"/>
          <w:u w:val="single"/>
        </w:rPr>
        <w:t>Нагонные наводнения</w:t>
      </w:r>
      <w:r w:rsidRPr="002E0D67">
        <w:rPr>
          <w:color w:val="656565"/>
          <w:sz w:val="32"/>
          <w:szCs w:val="32"/>
        </w:rPr>
        <w:t xml:space="preserve"> - происходят в результате ветрового нагона воды</w:t>
      </w:r>
      <w:r w:rsidRPr="002E0D67">
        <w:rPr>
          <w:color w:val="656565"/>
          <w:spacing w:val="-3"/>
          <w:sz w:val="32"/>
          <w:szCs w:val="32"/>
        </w:rPr>
        <w:t>.</w:t>
      </w:r>
    </w:p>
    <w:p w:rsidR="00DA680C" w:rsidRPr="002E0D67" w:rsidRDefault="00617E84" w:rsidP="002E0D67">
      <w:pPr>
        <w:ind w:firstLine="851"/>
        <w:jc w:val="both"/>
        <w:rPr>
          <w:sz w:val="32"/>
          <w:szCs w:val="32"/>
        </w:rPr>
      </w:pPr>
      <w:r w:rsidRPr="002E0D67">
        <w:rPr>
          <w:i/>
          <w:iCs/>
          <w:color w:val="656565"/>
          <w:sz w:val="32"/>
          <w:szCs w:val="32"/>
          <w:u w:val="single"/>
        </w:rPr>
        <w:t>Наводнения</w:t>
      </w:r>
      <w:r>
        <w:rPr>
          <w:i/>
          <w:iCs/>
          <w:color w:val="656565"/>
          <w:sz w:val="32"/>
          <w:szCs w:val="32"/>
          <w:u w:val="single"/>
        </w:rPr>
        <w:t xml:space="preserve"> в результате аварий на </w:t>
      </w:r>
      <w:r w:rsidR="00022757">
        <w:rPr>
          <w:i/>
          <w:iCs/>
          <w:color w:val="656565"/>
          <w:sz w:val="32"/>
          <w:szCs w:val="32"/>
          <w:u w:val="single"/>
        </w:rPr>
        <w:t>гидросооружени</w:t>
      </w:r>
      <w:r w:rsidR="007859D0">
        <w:rPr>
          <w:i/>
          <w:iCs/>
          <w:color w:val="656565"/>
          <w:sz w:val="32"/>
          <w:szCs w:val="32"/>
          <w:u w:val="single"/>
        </w:rPr>
        <w:t>ях</w:t>
      </w:r>
      <w:r w:rsidR="00DA680C" w:rsidRPr="002E0D67">
        <w:rPr>
          <w:sz w:val="32"/>
          <w:szCs w:val="32"/>
        </w:rPr>
        <w:t xml:space="preserve"> </w:t>
      </w:r>
      <w:r w:rsidR="00DA680C" w:rsidRPr="002E0D67">
        <w:rPr>
          <w:color w:val="656565"/>
          <w:sz w:val="32"/>
          <w:szCs w:val="32"/>
        </w:rPr>
        <w:t xml:space="preserve">происходят </w:t>
      </w:r>
      <w:r w:rsidR="007859D0">
        <w:rPr>
          <w:color w:val="656565"/>
          <w:sz w:val="32"/>
          <w:szCs w:val="32"/>
        </w:rPr>
        <w:t xml:space="preserve">в </w:t>
      </w:r>
      <w:r w:rsidR="00DA680C" w:rsidRPr="002E0D67">
        <w:rPr>
          <w:color w:val="656565"/>
          <w:spacing w:val="1"/>
          <w:sz w:val="32"/>
          <w:szCs w:val="32"/>
        </w:rPr>
        <w:t>результате прорыва гидротехнических защитных сооружений или перелива больш</w:t>
      </w:r>
      <w:r w:rsidR="002E0D67">
        <w:rPr>
          <w:color w:val="656565"/>
          <w:spacing w:val="1"/>
          <w:sz w:val="32"/>
          <w:szCs w:val="32"/>
        </w:rPr>
        <w:t>ого</w:t>
      </w:r>
      <w:r w:rsidR="00DA680C" w:rsidRPr="002E0D67">
        <w:rPr>
          <w:color w:val="656565"/>
          <w:spacing w:val="1"/>
          <w:sz w:val="32"/>
          <w:szCs w:val="32"/>
        </w:rPr>
        <w:t xml:space="preserve"> </w:t>
      </w:r>
      <w:r w:rsidR="00DA680C" w:rsidRPr="002E0D67">
        <w:rPr>
          <w:color w:val="656565"/>
          <w:spacing w:val="2"/>
          <w:sz w:val="32"/>
          <w:szCs w:val="32"/>
        </w:rPr>
        <w:t>количества воды через них.</w:t>
      </w:r>
    </w:p>
    <w:p w:rsidR="00DA680C" w:rsidRPr="002E0D67" w:rsidRDefault="00DA680C" w:rsidP="002E0D67">
      <w:pPr>
        <w:ind w:firstLine="851"/>
        <w:jc w:val="both"/>
        <w:rPr>
          <w:b/>
          <w:bCs/>
          <w:sz w:val="32"/>
          <w:szCs w:val="32"/>
        </w:rPr>
      </w:pPr>
      <w:r w:rsidRPr="002E0D67">
        <w:rPr>
          <w:b/>
          <w:bCs/>
          <w:spacing w:val="6"/>
          <w:sz w:val="32"/>
          <w:szCs w:val="32"/>
        </w:rPr>
        <w:t>ПОРАЖАЮЩИЕ ФАКТОРЫ НАВОДНЕНИЙ</w:t>
      </w:r>
    </w:p>
    <w:p w:rsidR="00DA680C" w:rsidRPr="002E0D67" w:rsidRDefault="00DA680C" w:rsidP="002E0D67">
      <w:pPr>
        <w:ind w:firstLine="851"/>
        <w:jc w:val="both"/>
        <w:rPr>
          <w:sz w:val="32"/>
          <w:szCs w:val="32"/>
        </w:rPr>
      </w:pPr>
      <w:r w:rsidRPr="002E0D67">
        <w:rPr>
          <w:color w:val="656565"/>
          <w:spacing w:val="1"/>
          <w:sz w:val="32"/>
          <w:szCs w:val="32"/>
        </w:rPr>
        <w:t>Основные поражающие факторы наводнений: стремительный поток воды, высо</w:t>
      </w:r>
      <w:r w:rsidR="002E0D67">
        <w:rPr>
          <w:color w:val="656565"/>
          <w:spacing w:val="1"/>
          <w:sz w:val="32"/>
          <w:szCs w:val="32"/>
        </w:rPr>
        <w:t>кой</w:t>
      </w:r>
      <w:r w:rsidRPr="002E0D67">
        <w:rPr>
          <w:color w:val="656565"/>
          <w:spacing w:val="1"/>
          <w:sz w:val="32"/>
          <w:szCs w:val="32"/>
        </w:rPr>
        <w:t xml:space="preserve"> </w:t>
      </w:r>
      <w:r w:rsidRPr="002E0D67">
        <w:rPr>
          <w:color w:val="656565"/>
          <w:spacing w:val="12"/>
          <w:sz w:val="32"/>
          <w:szCs w:val="32"/>
        </w:rPr>
        <w:t>волны, водовороты, низкая температура воды, плывущие в воде предме</w:t>
      </w:r>
      <w:r w:rsidR="002E0D67">
        <w:rPr>
          <w:color w:val="656565"/>
          <w:spacing w:val="12"/>
          <w:sz w:val="32"/>
          <w:szCs w:val="32"/>
        </w:rPr>
        <w:t>ты</w:t>
      </w:r>
      <w:r w:rsidR="00617E84">
        <w:rPr>
          <w:color w:val="656565"/>
          <w:spacing w:val="12"/>
          <w:sz w:val="32"/>
          <w:szCs w:val="32"/>
        </w:rPr>
        <w:t xml:space="preserve">. </w:t>
      </w:r>
      <w:r w:rsidRPr="002E0D67">
        <w:rPr>
          <w:color w:val="656565"/>
          <w:spacing w:val="10"/>
          <w:sz w:val="32"/>
          <w:szCs w:val="32"/>
        </w:rPr>
        <w:t>Отрицательное влияние играет ветер, низкая температура воздуха, темн</w:t>
      </w:r>
      <w:r w:rsidR="002E0D67">
        <w:rPr>
          <w:color w:val="656565"/>
          <w:spacing w:val="10"/>
          <w:sz w:val="32"/>
          <w:szCs w:val="32"/>
        </w:rPr>
        <w:t>ота,</w:t>
      </w:r>
      <w:r w:rsidRPr="002E0D67">
        <w:rPr>
          <w:color w:val="656565"/>
          <w:spacing w:val="10"/>
          <w:sz w:val="32"/>
          <w:szCs w:val="32"/>
        </w:rPr>
        <w:t xml:space="preserve"> </w:t>
      </w:r>
      <w:r w:rsidRPr="002E0D67">
        <w:rPr>
          <w:color w:val="656565"/>
          <w:spacing w:val="13"/>
          <w:sz w:val="32"/>
          <w:szCs w:val="32"/>
        </w:rPr>
        <w:t>электрический ток при обрыве проводов ЛЭП, возбудители инфекцион</w:t>
      </w:r>
      <w:r w:rsidR="002E0D67">
        <w:rPr>
          <w:color w:val="656565"/>
          <w:spacing w:val="13"/>
          <w:sz w:val="32"/>
          <w:szCs w:val="32"/>
        </w:rPr>
        <w:t>ных</w:t>
      </w:r>
      <w:r w:rsidRPr="002E0D67">
        <w:rPr>
          <w:color w:val="656565"/>
          <w:spacing w:val="13"/>
          <w:sz w:val="32"/>
          <w:szCs w:val="32"/>
        </w:rPr>
        <w:t xml:space="preserve"> </w:t>
      </w:r>
      <w:r w:rsidRPr="002E0D67">
        <w:rPr>
          <w:color w:val="656565"/>
          <w:spacing w:val="2"/>
          <w:sz w:val="32"/>
          <w:szCs w:val="32"/>
        </w:rPr>
        <w:t>заболеваний, находящиеся в воде.</w:t>
      </w:r>
    </w:p>
    <w:p w:rsidR="00DA680C" w:rsidRPr="002E0D67" w:rsidRDefault="00DA680C" w:rsidP="002E0D67">
      <w:pPr>
        <w:ind w:firstLine="851"/>
        <w:jc w:val="both"/>
        <w:rPr>
          <w:b/>
          <w:bCs/>
          <w:sz w:val="32"/>
          <w:szCs w:val="32"/>
        </w:rPr>
      </w:pPr>
      <w:r w:rsidRPr="002E0D67">
        <w:rPr>
          <w:b/>
          <w:bCs/>
          <w:spacing w:val="3"/>
          <w:sz w:val="32"/>
          <w:szCs w:val="32"/>
        </w:rPr>
        <w:t xml:space="preserve">УЩЕРБ </w:t>
      </w:r>
      <w:r w:rsidR="002E0D67">
        <w:rPr>
          <w:b/>
          <w:bCs/>
          <w:spacing w:val="3"/>
          <w:sz w:val="32"/>
          <w:szCs w:val="32"/>
        </w:rPr>
        <w:t>ОТ</w:t>
      </w:r>
      <w:r w:rsidRPr="002E0D67">
        <w:rPr>
          <w:b/>
          <w:bCs/>
          <w:color w:val="656565"/>
          <w:spacing w:val="3"/>
          <w:sz w:val="32"/>
          <w:szCs w:val="32"/>
        </w:rPr>
        <w:t xml:space="preserve"> </w:t>
      </w:r>
      <w:r w:rsidRPr="002E0D67">
        <w:rPr>
          <w:b/>
          <w:bCs/>
          <w:spacing w:val="3"/>
          <w:sz w:val="32"/>
          <w:szCs w:val="32"/>
        </w:rPr>
        <w:t>НАВОДНЕНИЙ</w:t>
      </w:r>
    </w:p>
    <w:p w:rsidR="00DA680C" w:rsidRPr="002E0D67" w:rsidRDefault="002E0D67" w:rsidP="002E0D67">
      <w:pPr>
        <w:ind w:firstLine="851"/>
        <w:jc w:val="both"/>
        <w:rPr>
          <w:sz w:val="32"/>
          <w:szCs w:val="32"/>
        </w:rPr>
      </w:pPr>
      <w:r>
        <w:rPr>
          <w:i/>
          <w:iCs/>
          <w:color w:val="656565"/>
          <w:spacing w:val="5"/>
          <w:sz w:val="32"/>
          <w:szCs w:val="32"/>
          <w:u w:val="single"/>
        </w:rPr>
        <w:t>Прямой</w:t>
      </w:r>
      <w:r w:rsidR="00DA680C" w:rsidRPr="002E0D67">
        <w:rPr>
          <w:b/>
          <w:bCs/>
          <w:i/>
          <w:iCs/>
          <w:color w:val="656565"/>
          <w:spacing w:val="5"/>
          <w:sz w:val="32"/>
          <w:szCs w:val="32"/>
          <w:u w:val="single"/>
        </w:rPr>
        <w:t>:</w:t>
      </w:r>
      <w:r w:rsidR="00DA680C" w:rsidRPr="002E0D67">
        <w:rPr>
          <w:color w:val="656565"/>
          <w:spacing w:val="5"/>
          <w:sz w:val="32"/>
          <w:szCs w:val="32"/>
        </w:rPr>
        <w:t xml:space="preserve"> гибель и </w:t>
      </w:r>
      <w:proofErr w:type="spellStart"/>
      <w:r w:rsidR="00DA680C" w:rsidRPr="002E0D67">
        <w:rPr>
          <w:color w:val="656565"/>
          <w:spacing w:val="5"/>
          <w:sz w:val="32"/>
          <w:szCs w:val="32"/>
        </w:rPr>
        <w:t>травмирование</w:t>
      </w:r>
      <w:proofErr w:type="spellEnd"/>
      <w:r w:rsidR="00DA680C" w:rsidRPr="002E0D67">
        <w:rPr>
          <w:color w:val="656565"/>
          <w:spacing w:val="5"/>
          <w:sz w:val="32"/>
          <w:szCs w:val="32"/>
        </w:rPr>
        <w:t xml:space="preserve"> людей, повреждение и разрушение жил </w:t>
      </w:r>
      <w:r w:rsidR="00DA680C" w:rsidRPr="002E0D67">
        <w:rPr>
          <w:color w:val="656565"/>
          <w:spacing w:val="4"/>
          <w:sz w:val="32"/>
          <w:szCs w:val="32"/>
        </w:rPr>
        <w:t>производственных и других зданий, гидротехнических сооружений, коммуника</w:t>
      </w:r>
      <w:r>
        <w:rPr>
          <w:color w:val="656565"/>
          <w:spacing w:val="4"/>
          <w:sz w:val="32"/>
          <w:szCs w:val="32"/>
        </w:rPr>
        <w:t xml:space="preserve">ций, </w:t>
      </w:r>
      <w:r w:rsidR="00DA680C" w:rsidRPr="002E0D67">
        <w:rPr>
          <w:color w:val="656565"/>
          <w:spacing w:val="2"/>
          <w:sz w:val="32"/>
          <w:szCs w:val="32"/>
        </w:rPr>
        <w:t>дорог, гибель животных, снос верхнего плодородного слоя земля, уничтожение посе</w:t>
      </w:r>
      <w:r>
        <w:rPr>
          <w:color w:val="656565"/>
          <w:spacing w:val="2"/>
          <w:sz w:val="32"/>
          <w:szCs w:val="32"/>
        </w:rPr>
        <w:t>вов</w:t>
      </w:r>
      <w:r w:rsidR="00DA680C" w:rsidRPr="002E0D67">
        <w:rPr>
          <w:color w:val="656565"/>
          <w:spacing w:val="2"/>
          <w:sz w:val="32"/>
          <w:szCs w:val="32"/>
        </w:rPr>
        <w:t xml:space="preserve"> и урожая, затраты на проведение эвакуации.</w:t>
      </w:r>
    </w:p>
    <w:p w:rsidR="002E0D67" w:rsidRDefault="002E0D67" w:rsidP="002E0D67">
      <w:pPr>
        <w:ind w:firstLine="851"/>
        <w:jc w:val="both"/>
        <w:rPr>
          <w:color w:val="656565"/>
          <w:sz w:val="32"/>
          <w:szCs w:val="32"/>
        </w:rPr>
      </w:pPr>
      <w:proofErr w:type="gramStart"/>
      <w:r>
        <w:rPr>
          <w:i/>
          <w:iCs/>
          <w:color w:val="656565"/>
          <w:spacing w:val="5"/>
          <w:sz w:val="32"/>
          <w:szCs w:val="32"/>
          <w:u w:val="single"/>
        </w:rPr>
        <w:t>Косвенный</w:t>
      </w:r>
      <w:proofErr w:type="gramEnd"/>
      <w:r w:rsidR="00DA680C" w:rsidRPr="002E0D67">
        <w:rPr>
          <w:i/>
          <w:iCs/>
          <w:spacing w:val="8"/>
          <w:sz w:val="32"/>
          <w:szCs w:val="32"/>
          <w:u w:val="single"/>
        </w:rPr>
        <w:t>:</w:t>
      </w:r>
      <w:r w:rsidR="00DA680C" w:rsidRPr="002E0D67">
        <w:rPr>
          <w:spacing w:val="8"/>
          <w:sz w:val="32"/>
          <w:szCs w:val="32"/>
        </w:rPr>
        <w:t xml:space="preserve"> </w:t>
      </w:r>
      <w:r w:rsidR="00DA680C" w:rsidRPr="002E0D67">
        <w:rPr>
          <w:color w:val="656565"/>
          <w:spacing w:val="8"/>
          <w:sz w:val="32"/>
          <w:szCs w:val="32"/>
        </w:rPr>
        <w:t>затраты на восстановление жилья, возмещение ущерба, наведе</w:t>
      </w:r>
      <w:r>
        <w:rPr>
          <w:color w:val="656565"/>
          <w:spacing w:val="8"/>
          <w:sz w:val="32"/>
          <w:szCs w:val="32"/>
        </w:rPr>
        <w:t>ние</w:t>
      </w:r>
      <w:r w:rsidR="00DA680C" w:rsidRPr="002E0D67">
        <w:rPr>
          <w:color w:val="656565"/>
          <w:spacing w:val="8"/>
          <w:sz w:val="32"/>
          <w:szCs w:val="32"/>
        </w:rPr>
        <w:t xml:space="preserve"> </w:t>
      </w:r>
      <w:r w:rsidR="00DA680C" w:rsidRPr="002E0D67">
        <w:rPr>
          <w:color w:val="656565"/>
          <w:spacing w:val="2"/>
          <w:sz w:val="32"/>
          <w:szCs w:val="32"/>
        </w:rPr>
        <w:t>порядка, восстановление поврежденных и строительство новых объектов, ухудше</w:t>
      </w:r>
      <w:r>
        <w:rPr>
          <w:color w:val="656565"/>
          <w:spacing w:val="2"/>
          <w:sz w:val="32"/>
          <w:szCs w:val="32"/>
        </w:rPr>
        <w:t>ние</w:t>
      </w:r>
      <w:r w:rsidR="00DA680C" w:rsidRPr="002E0D67">
        <w:rPr>
          <w:color w:val="656565"/>
          <w:spacing w:val="2"/>
          <w:sz w:val="32"/>
          <w:szCs w:val="32"/>
        </w:rPr>
        <w:t xml:space="preserve"> </w:t>
      </w:r>
      <w:r w:rsidR="00DA680C" w:rsidRPr="002E0D67">
        <w:rPr>
          <w:color w:val="656565"/>
          <w:sz w:val="32"/>
          <w:szCs w:val="32"/>
        </w:rPr>
        <w:t xml:space="preserve">условий жизни населения. </w:t>
      </w:r>
    </w:p>
    <w:p w:rsidR="002E0D67" w:rsidRDefault="002E0D67" w:rsidP="002E0D67">
      <w:pPr>
        <w:ind w:firstLine="851"/>
        <w:jc w:val="both"/>
        <w:rPr>
          <w:spacing w:val="12"/>
          <w:sz w:val="32"/>
          <w:szCs w:val="32"/>
        </w:rPr>
      </w:pPr>
    </w:p>
    <w:p w:rsidR="00DA680C" w:rsidRPr="002E0D67" w:rsidRDefault="00DA680C" w:rsidP="002E0D67">
      <w:pPr>
        <w:rPr>
          <w:b/>
          <w:bCs/>
          <w:sz w:val="32"/>
          <w:szCs w:val="32"/>
        </w:rPr>
      </w:pPr>
      <w:r w:rsidRPr="002E0D67">
        <w:rPr>
          <w:b/>
          <w:bCs/>
          <w:sz w:val="32"/>
          <w:szCs w:val="32"/>
        </w:rPr>
        <w:t xml:space="preserve">В случае возникновения ЧС необходимо сообщит </w:t>
      </w:r>
      <w:r w:rsidR="002E0D67">
        <w:rPr>
          <w:b/>
          <w:bCs/>
          <w:sz w:val="32"/>
          <w:szCs w:val="32"/>
        </w:rPr>
        <w:t>о случившемся по</w:t>
      </w:r>
      <w:r w:rsidRPr="002E0D67">
        <w:rPr>
          <w:b/>
          <w:bCs/>
          <w:color w:val="656565"/>
          <w:sz w:val="32"/>
          <w:szCs w:val="32"/>
        </w:rPr>
        <w:t xml:space="preserve"> </w:t>
      </w:r>
      <w:r w:rsidRPr="002E0D67">
        <w:rPr>
          <w:b/>
          <w:bCs/>
          <w:sz w:val="32"/>
          <w:szCs w:val="32"/>
        </w:rPr>
        <w:t>телефону «01»</w:t>
      </w:r>
      <w:r w:rsidR="007859D0">
        <w:rPr>
          <w:b/>
          <w:bCs/>
          <w:sz w:val="32"/>
          <w:szCs w:val="32"/>
        </w:rPr>
        <w:t>, по сотовому телефону «</w:t>
      </w:r>
      <w:r w:rsidR="002E0D67">
        <w:rPr>
          <w:b/>
          <w:bCs/>
          <w:sz w:val="32"/>
          <w:szCs w:val="32"/>
        </w:rPr>
        <w:t>112</w:t>
      </w:r>
      <w:r w:rsidR="007859D0">
        <w:rPr>
          <w:b/>
          <w:bCs/>
          <w:sz w:val="32"/>
          <w:szCs w:val="32"/>
        </w:rPr>
        <w:t>».</w:t>
      </w:r>
    </w:p>
    <w:sectPr w:rsidR="00DA680C" w:rsidRPr="002E0D67" w:rsidSect="002E0D67">
      <w:type w:val="continuous"/>
      <w:pgSz w:w="11909" w:h="16834"/>
      <w:pgMar w:top="1440" w:right="852" w:bottom="720" w:left="14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6"/>
    <w:rsid w:val="00022757"/>
    <w:rsid w:val="002E0D67"/>
    <w:rsid w:val="00470296"/>
    <w:rsid w:val="005B35DA"/>
    <w:rsid w:val="00617E84"/>
    <w:rsid w:val="007370EF"/>
    <w:rsid w:val="007859D0"/>
    <w:rsid w:val="00D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rafisa</dc:creator>
  <cp:lastModifiedBy>Ирина</cp:lastModifiedBy>
  <cp:revision>2</cp:revision>
  <dcterms:created xsi:type="dcterms:W3CDTF">2018-07-30T06:46:00Z</dcterms:created>
  <dcterms:modified xsi:type="dcterms:W3CDTF">2018-07-30T06:46:00Z</dcterms:modified>
</cp:coreProperties>
</file>