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CC" w:rsidRPr="00060F6B" w:rsidRDefault="007501CC" w:rsidP="001624FC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060F6B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Методические рекомендации по организации образовательного процесса с использованием дистанционных образовательных технологий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метод</w:t>
      </w:r>
      <w:bookmarkStart w:id="0" w:name="_GoBack"/>
      <w:bookmarkEnd w:id="0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ические рекомендации предназначены для педагогических работников и руководителей образовательных учреждений. Предлагаемые материалы знакомят с некоторыми общими особенностями дистанционного обучения, со спецификой дистанционного обучения.</w:t>
      </w:r>
    </w:p>
    <w:p w:rsidR="00CD5631" w:rsidRDefault="00CD5631" w:rsidP="00CD5631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</w:p>
    <w:p w:rsidR="007501CC" w:rsidRPr="007501CC" w:rsidRDefault="007501CC" w:rsidP="00CD5631">
      <w:pPr>
        <w:shd w:val="clear" w:color="auto" w:fill="FFFFFF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Дистанционное обучение в системе образования</w:t>
      </w:r>
    </w:p>
    <w:p w:rsidR="009C7D7E" w:rsidRPr="007501CC" w:rsidRDefault="009C7D7E" w:rsidP="009C7D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образование – современная технология, которая позволяет сделать обучение более качественным и доступным. </w:t>
      </w:r>
      <w:r w:rsidR="0044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условий дистанционного образования является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компьютера как инструмента обучения и сети Интернет как образовательной среды.</w:t>
      </w:r>
    </w:p>
    <w:p w:rsidR="007501CC" w:rsidRPr="007501CC" w:rsidRDefault="00C0122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Дистанционное образование 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D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1CC"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 общие закономерности науки педагогики, педагогической психологии, закономерности дидактики и частных методик.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Дистанционное обучение, осуществляемое с помощью компьютерных телекоммуникаций, можно организовать по следующим формам:</w:t>
      </w:r>
    </w:p>
    <w:p w:rsidR="007501CC" w:rsidRP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Чат-занятия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учебные занятия, осуществляемые с использованием чат-технологий. Чат-занятия проводятся синхронно, то есть все участники имеют одновременный доступ к чату. </w:t>
      </w:r>
    </w:p>
    <w:p w:rsidR="007501CC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Веб-занятия</w:t>
      </w:r>
      <w:r w:rsidRPr="00750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дистанционные уроки, конфе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ренции, семинары, деловые игры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практикумы и другие формы учебных занятий, проводимых с помощью средств телекоммуникаций и других возможностей </w:t>
      </w:r>
      <w:r w:rsidR="0016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631" w:rsidRDefault="00CD5631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631" w:rsidRDefault="00CD5631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дистанционного обучения с помощью Интернет-ресурсов</w:t>
      </w:r>
    </w:p>
    <w:p w:rsidR="009106F9" w:rsidRPr="00CD5631" w:rsidRDefault="009106F9" w:rsidP="00CD56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06F9" w:rsidRPr="009106F9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Использование материалов Един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портал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образования Республики Башкортостан.</w:t>
      </w:r>
      <w:r w:rsidR="00C0122C" w:rsidRPr="00C0122C">
        <w:t xml:space="preserve"> </w:t>
      </w:r>
      <w:hyperlink r:id="rId5" w:history="1">
        <w:r w:rsidR="00C0122C" w:rsidRPr="00963620">
          <w:rPr>
            <w:rStyle w:val="a4"/>
          </w:rPr>
          <w:t>https://edu.bashkortostan.ru</w:t>
        </w:r>
      </w:hyperlink>
      <w:r w:rsidR="00C0122C">
        <w:t xml:space="preserve"> </w:t>
      </w:r>
      <w:r w:rsidR="00CD5631" w:rsidRPr="009106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9CA" w:rsidRDefault="00CD5631" w:rsidP="0091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раз</w:t>
      </w:r>
      <w:r w:rsidR="000469CA" w:rsidRP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мещены курсы и материалы для обучения.</w:t>
      </w:r>
    </w:p>
    <w:p w:rsidR="00B54074" w:rsidRPr="009106F9" w:rsidRDefault="00B54074" w:rsidP="00910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520" w:rsidRDefault="001624FC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Скайп-уроков</w:t>
      </w:r>
    </w:p>
    <w:p w:rsidR="000469CA" w:rsidRDefault="00A77520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Системный администратор регистрирует учащихся в системе. 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организуется таким образом, что 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видят п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едагога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слышит зарегистрированных на 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занятии обучающихся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Такая связь помогает избежать перегруженности и обрушения </w:t>
      </w:r>
      <w:r w:rsidR="00046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канала.</w:t>
      </w:r>
      <w:r w:rsidR="00D2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ивание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оперативно. Именная регистрация обучающихся обязательна.</w:t>
      </w:r>
    </w:p>
    <w:p w:rsidR="00B54074" w:rsidRDefault="00B54074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C2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видеоуроков</w:t>
      </w:r>
      <w:proofErr w:type="spellEnd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учащихся </w:t>
      </w:r>
      <w:r w:rsidR="004D0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системе </w:t>
      </w:r>
      <w:proofErr w:type="spellStart"/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Moodle</w:t>
      </w:r>
      <w:proofErr w:type="spellEnd"/>
    </w:p>
    <w:p w:rsidR="00135A9B" w:rsidRDefault="00135A9B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устанавливается</w:t>
      </w:r>
      <w:r w:rsidRPr="00135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«Видеоконференция», с помощью которой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возможность организовать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074" w:rsidRPr="00135A9B" w:rsidRDefault="00B54074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9CA" w:rsidRDefault="000469CA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видеоуроков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использованием открытых бесплатных ресурсов,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видеохостинга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  <w:r w:rsidR="005E2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D5631" w:rsidRDefault="00CD5631" w:rsidP="00CD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канале </w:t>
      </w:r>
      <w:proofErr w:type="spellStart"/>
      <w:r w:rsidR="00C01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Youtube</w:t>
      </w:r>
      <w:proofErr w:type="spellEnd"/>
      <w:r w:rsidRPr="00CD5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режиме прямых трансляций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видеовстреча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ющимися.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щиеся имеют возможность задать в чате вопросы. Проведенная видеотрансляция может быть сохранена для последующего использования в общем доступе.</w:t>
      </w:r>
      <w:r w:rsidR="0091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074" w:rsidRPr="00CD5631" w:rsidRDefault="00B54074" w:rsidP="00CD5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563" w:rsidRPr="00B54074" w:rsidRDefault="00875CC2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Групповое консультирование через мессенджеры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B54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ВКонтакте</w:t>
      </w:r>
      <w:proofErr w:type="spellEnd"/>
      <w:r w:rsidR="00B54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WhatsApp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046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Viber</w:t>
      </w:r>
      <w:r w:rsidR="00CD5631" w:rsidRP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</w:t>
      </w:r>
      <w:r w:rsidR="00B54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CD5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д.)</w:t>
      </w:r>
    </w:p>
    <w:p w:rsidR="00B54074" w:rsidRPr="009106F9" w:rsidRDefault="00B54074" w:rsidP="00B54074">
      <w:pPr>
        <w:pStyle w:val="a5"/>
        <w:shd w:val="clear" w:color="auto" w:fill="FFFFFF"/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06F9" w:rsidRPr="000E3563" w:rsidRDefault="009106F9" w:rsidP="009106F9">
      <w:pPr>
        <w:pStyle w:val="a5"/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Использование </w:t>
      </w:r>
      <w:r w:rsidRPr="00BC3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Интернет-ресурс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</w:t>
      </w:r>
    </w:p>
    <w:p w:rsidR="009106F9" w:rsidRPr="000E3563" w:rsidRDefault="00B54074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106F9"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Videouroki.net</w:t>
      </w:r>
      <w:r w:rsidR="0092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6F9" w:rsidRPr="000E3563" w:rsidRDefault="009106F9" w:rsidP="00B5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электронная школа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6F9" w:rsidRPr="000E3563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образовательный сайт </w:t>
      </w:r>
      <w:proofErr w:type="spellStart"/>
      <w:r w:rsidRPr="000E3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Яндекс.Учебник</w:t>
      </w:r>
      <w:proofErr w:type="spellEnd"/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Учи.ру</w:t>
      </w:r>
      <w:proofErr w:type="spellEnd"/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4074" w:rsidRPr="00B54074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C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virtualacademy</w:t>
      </w:r>
      <w:r w:rsidR="00B54074" w:rsidRPr="00B54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BC357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B54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6F9" w:rsidRPr="00B54074" w:rsidRDefault="00B54074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54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</w:t>
      </w:r>
      <w:r w:rsidR="009106F9" w:rsidRPr="00B54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6" w:history="1">
        <w:r w:rsidRPr="001B7B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https://znaika.ru</w:t>
        </w:r>
      </w:hyperlink>
      <w:r w:rsidRPr="00B54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9106F9" w:rsidRPr="00B54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9106F9" w:rsidRDefault="009106F9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0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hyperlink r:id="rId7" w:history="1">
        <w:r w:rsidR="00B54074" w:rsidRPr="00B5407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https://interneturok.ru</w:t>
        </w:r>
      </w:hyperlink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http://www.bashnl.ru/</w:t>
        </w:r>
      </w:hyperlink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http://komanda-k.ru/</w:t>
        </w:r>
      </w:hyperlink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https://www.krugosvet.ru/enc/geografiya</w:t>
        </w:r>
      </w:hyperlink>
      <w:r w:rsidR="009225EB" w:rsidRPr="0092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https://uraloved.ru/</w:t>
        </w:r>
      </w:hyperlink>
    </w:p>
    <w:p w:rsidR="009225EB" w:rsidRPr="009225EB" w:rsidRDefault="009225E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http://туризм-рб.рф/</w:t>
      </w:r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https://terra-bashkiria.info/</w:t>
        </w:r>
      </w:hyperlink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https://detiturizm.ru /</w:t>
        </w:r>
      </w:hyperlink>
    </w:p>
    <w:p w:rsidR="009225EB" w:rsidRPr="009225EB" w:rsidRDefault="009225E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http://www.unescorb.ru/</w:t>
      </w:r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https://culturalseason.ru/</w:t>
        </w:r>
      </w:hyperlink>
    </w:p>
    <w:p w:rsidR="009225EB" w:rsidRPr="009225EB" w:rsidRDefault="009225E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https://posredi.ru/about_foto_netoropprog.html</w:t>
      </w:r>
    </w:p>
    <w:p w:rsidR="009225EB" w:rsidRPr="009225EB" w:rsidRDefault="009225E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https://my.mail.ru/community/bash_young_geolo/</w:t>
      </w:r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http://rf-poisk.ru/</w:t>
        </w:r>
      </w:hyperlink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http://rgvarchive.ru/</w:t>
        </w:r>
      </w:hyperlink>
    </w:p>
    <w:p w:rsidR="009225EB" w:rsidRPr="009225EB" w:rsidRDefault="00060F6B" w:rsidP="009225EB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9225EB" w:rsidRPr="009225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http://www.soldat.ru/</w:t>
        </w:r>
      </w:hyperlink>
    </w:p>
    <w:p w:rsidR="00B54074" w:rsidRPr="009225EB" w:rsidRDefault="00B54074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CC2" w:rsidRDefault="00C0122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использовании заданий важно своевременно осуществлять обратную связь, проводить оценивание.</w:t>
      </w:r>
    </w:p>
    <w:p w:rsidR="005E2788" w:rsidRDefault="005E2788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3563" w:rsidRPr="00135A9B" w:rsidRDefault="00BC3570" w:rsidP="009106F9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A9B">
        <w:rPr>
          <w:rFonts w:ascii="Times New Roman" w:eastAsia="Times New Roman" w:hAnsi="Times New Roman" w:cs="Times New Roman"/>
          <w:b/>
          <w:color w:val="232323"/>
          <w:kern w:val="36"/>
          <w:sz w:val="28"/>
          <w:szCs w:val="28"/>
          <w:lang w:eastAsia="ru-RU"/>
        </w:rPr>
        <w:t>Формы проведения уроков</w:t>
      </w:r>
    </w:p>
    <w:p w:rsidR="002D4096" w:rsidRDefault="007501CC" w:rsidP="00FD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проведения виртуальных уроков весьма разнообразны, это и: </w:t>
      </w:r>
      <w:r w:rsidRPr="00B54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лекция 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режиме реального времени, с элементами контроля, с элементами видео, с элементами аудио); </w:t>
      </w:r>
      <w:r w:rsidRPr="00B54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изучение ресурсов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электронных носителях, на бумажных носителях, текстовых, текстовых с включением иллюстраций, с включением видео, с включением аудио, с включением анимации); </w:t>
      </w:r>
      <w:r w:rsidRPr="00B54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работа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сценарию (поисковая, исследовательская, творческая, др.); </w:t>
      </w:r>
      <w:r w:rsidRPr="00B54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конференция в чате; конференция в форуме; коллективная проектная работа; индивидуальная проектная работа; тренировочные упражнения; тренинг с использованием специальных обучающих систем; контрольная работа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(тестирование, ответы на контрольные вопросы); </w:t>
      </w:r>
      <w:r w:rsidRPr="00B540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консультация.</w:t>
      </w: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06F9" w:rsidRDefault="007501CC" w:rsidP="009106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в образовательной среде предполагает, что вся учебная и воспитательная работа с ребенком осуществляется через Интернет посредством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–камер в режиме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off-line</w:t>
      </w:r>
      <w:proofErr w:type="spellEnd"/>
      <w:r w:rsidRPr="0075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sectPr w:rsidR="009106F9" w:rsidSect="00060F6B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338"/>
    <w:multiLevelType w:val="multilevel"/>
    <w:tmpl w:val="948E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B7D84"/>
    <w:multiLevelType w:val="multilevel"/>
    <w:tmpl w:val="2D3844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F0E37"/>
    <w:multiLevelType w:val="multilevel"/>
    <w:tmpl w:val="FD044C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03131"/>
    <w:multiLevelType w:val="multilevel"/>
    <w:tmpl w:val="DE6C8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855A5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08047D"/>
    <w:multiLevelType w:val="multilevel"/>
    <w:tmpl w:val="AAB2E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5014C"/>
    <w:multiLevelType w:val="multilevel"/>
    <w:tmpl w:val="CDD266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357A70"/>
    <w:multiLevelType w:val="multilevel"/>
    <w:tmpl w:val="E1DE7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11014"/>
    <w:multiLevelType w:val="multilevel"/>
    <w:tmpl w:val="211A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697BCD"/>
    <w:multiLevelType w:val="multilevel"/>
    <w:tmpl w:val="7130D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8E2F7D"/>
    <w:multiLevelType w:val="multilevel"/>
    <w:tmpl w:val="009E0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7063"/>
    <w:multiLevelType w:val="multilevel"/>
    <w:tmpl w:val="8D823F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E4540B"/>
    <w:multiLevelType w:val="multilevel"/>
    <w:tmpl w:val="EB3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36B1C"/>
    <w:multiLevelType w:val="multilevel"/>
    <w:tmpl w:val="D4C8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32A85"/>
    <w:multiLevelType w:val="multilevel"/>
    <w:tmpl w:val="CFF6C6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52044"/>
    <w:multiLevelType w:val="multilevel"/>
    <w:tmpl w:val="0862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296808"/>
    <w:multiLevelType w:val="hybridMultilevel"/>
    <w:tmpl w:val="9B080D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B0566E"/>
    <w:multiLevelType w:val="multilevel"/>
    <w:tmpl w:val="198A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3146D"/>
    <w:multiLevelType w:val="multilevel"/>
    <w:tmpl w:val="B0B83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42880"/>
    <w:multiLevelType w:val="multilevel"/>
    <w:tmpl w:val="C02CE2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C10F8"/>
    <w:multiLevelType w:val="multilevel"/>
    <w:tmpl w:val="476C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B5BFF"/>
    <w:multiLevelType w:val="multilevel"/>
    <w:tmpl w:val="0308B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E5284"/>
    <w:multiLevelType w:val="multilevel"/>
    <w:tmpl w:val="BE963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A16606"/>
    <w:multiLevelType w:val="hybridMultilevel"/>
    <w:tmpl w:val="6B285EA8"/>
    <w:lvl w:ilvl="0" w:tplc="29202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81718"/>
    <w:multiLevelType w:val="multilevel"/>
    <w:tmpl w:val="3EF6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17"/>
  </w:num>
  <w:num w:numId="5">
    <w:abstractNumId w:val="18"/>
  </w:num>
  <w:num w:numId="6">
    <w:abstractNumId w:val="24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14"/>
  </w:num>
  <w:num w:numId="16">
    <w:abstractNumId w:val="7"/>
  </w:num>
  <w:num w:numId="17">
    <w:abstractNumId w:val="11"/>
  </w:num>
  <w:num w:numId="18">
    <w:abstractNumId w:val="5"/>
  </w:num>
  <w:num w:numId="19">
    <w:abstractNumId w:val="0"/>
  </w:num>
  <w:num w:numId="20">
    <w:abstractNumId w:val="20"/>
  </w:num>
  <w:num w:numId="21">
    <w:abstractNumId w:val="8"/>
  </w:num>
  <w:num w:numId="22">
    <w:abstractNumId w:val="1"/>
  </w:num>
  <w:num w:numId="23">
    <w:abstractNumId w:val="16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0B"/>
    <w:rsid w:val="000253AF"/>
    <w:rsid w:val="000469CA"/>
    <w:rsid w:val="00060F6B"/>
    <w:rsid w:val="000E3563"/>
    <w:rsid w:val="00135A9B"/>
    <w:rsid w:val="001624FC"/>
    <w:rsid w:val="001F5B30"/>
    <w:rsid w:val="002D4096"/>
    <w:rsid w:val="003453AE"/>
    <w:rsid w:val="004200F9"/>
    <w:rsid w:val="004431E9"/>
    <w:rsid w:val="00493D0B"/>
    <w:rsid w:val="004D0FEF"/>
    <w:rsid w:val="00526F4F"/>
    <w:rsid w:val="005E2788"/>
    <w:rsid w:val="00666351"/>
    <w:rsid w:val="007501CC"/>
    <w:rsid w:val="00875CC2"/>
    <w:rsid w:val="009106F9"/>
    <w:rsid w:val="009225EB"/>
    <w:rsid w:val="009C7D7E"/>
    <w:rsid w:val="00A73E70"/>
    <w:rsid w:val="00A77520"/>
    <w:rsid w:val="00B54074"/>
    <w:rsid w:val="00BC3570"/>
    <w:rsid w:val="00BD342D"/>
    <w:rsid w:val="00C0122C"/>
    <w:rsid w:val="00C474B5"/>
    <w:rsid w:val="00C81DBA"/>
    <w:rsid w:val="00CD5631"/>
    <w:rsid w:val="00CF147B"/>
    <w:rsid w:val="00D20EE7"/>
    <w:rsid w:val="00E019E3"/>
    <w:rsid w:val="00E07A46"/>
    <w:rsid w:val="00E453DC"/>
    <w:rsid w:val="00F66981"/>
    <w:rsid w:val="00FD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F0EF"/>
  <w15:docId w15:val="{F0781440-0E62-415A-B23C-9FB345D2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01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1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0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01C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75C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A9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922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nl.ru/" TargetMode="External"/><Relationship Id="rId13" Type="http://schemas.openxmlformats.org/officeDocument/2006/relationships/hyperlink" Target="https://culturalseason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" TargetMode="External"/><Relationship Id="rId12" Type="http://schemas.openxmlformats.org/officeDocument/2006/relationships/hyperlink" Target="https://terra-bashkiria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olda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ika.ru" TargetMode="External"/><Relationship Id="rId11" Type="http://schemas.openxmlformats.org/officeDocument/2006/relationships/hyperlink" Target="https://uraloved.ru/" TargetMode="External"/><Relationship Id="rId5" Type="http://schemas.openxmlformats.org/officeDocument/2006/relationships/hyperlink" Target="https://edu.bashkortostan.ru" TargetMode="External"/><Relationship Id="rId15" Type="http://schemas.openxmlformats.org/officeDocument/2006/relationships/hyperlink" Target="http://rgvarchive.ru/" TargetMode="External"/><Relationship Id="rId10" Type="http://schemas.openxmlformats.org/officeDocument/2006/relationships/hyperlink" Target="https://www.krugosvet.ru/enc/geograf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anda-k.ru/" TargetMode="External"/><Relationship Id="rId14" Type="http://schemas.openxmlformats.org/officeDocument/2006/relationships/hyperlink" Target="http://rf-poi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Кашапова</dc:creator>
  <cp:lastModifiedBy>Сотрудник ЦДООТ</cp:lastModifiedBy>
  <cp:revision>8</cp:revision>
  <cp:lastPrinted>2020-03-18T10:45:00Z</cp:lastPrinted>
  <dcterms:created xsi:type="dcterms:W3CDTF">2020-02-10T12:53:00Z</dcterms:created>
  <dcterms:modified xsi:type="dcterms:W3CDTF">2020-04-12T14:48:00Z</dcterms:modified>
</cp:coreProperties>
</file>